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5D3E7E" w14:textId="77777777" w:rsidR="004348BE" w:rsidRDefault="004348BE" w:rsidP="00D964D4">
      <w:pPr>
        <w:shd w:val="clear" w:color="auto" w:fill="FFFFFF"/>
        <w:spacing w:before="100" w:beforeAutospacing="1" w:after="360"/>
        <w:ind w:firstLine="708"/>
        <w:jc w:val="center"/>
        <w:rPr>
          <w:rFonts w:asciiTheme="minorHAnsi" w:hAnsiTheme="minorHAnsi" w:cs="Calibri"/>
          <w:b/>
          <w:color w:val="000000"/>
          <w:sz w:val="22"/>
          <w:szCs w:val="22"/>
        </w:rPr>
      </w:pPr>
    </w:p>
    <w:p w14:paraId="00F69857" w14:textId="77777777" w:rsidR="00D964D4" w:rsidRPr="00085768" w:rsidRDefault="00D964D4" w:rsidP="00D964D4">
      <w:pPr>
        <w:shd w:val="clear" w:color="auto" w:fill="FFFFFF"/>
        <w:spacing w:before="100" w:beforeAutospacing="1" w:after="360"/>
        <w:ind w:firstLine="708"/>
        <w:jc w:val="center"/>
        <w:rPr>
          <w:rFonts w:asciiTheme="minorHAnsi" w:hAnsiTheme="minorHAnsi" w:cs="Calibri"/>
          <w:sz w:val="22"/>
          <w:szCs w:val="22"/>
        </w:rPr>
      </w:pPr>
      <w:r w:rsidRPr="00085768">
        <w:rPr>
          <w:rFonts w:asciiTheme="minorHAnsi" w:hAnsiTheme="minorHAnsi" w:cs="Calibri"/>
          <w:b/>
          <w:color w:val="000000"/>
          <w:sz w:val="22"/>
          <w:szCs w:val="22"/>
        </w:rPr>
        <w:t>KİSİSEL VERİ KORUMA YÖNETİM SİSTEMİ ÇEREZ POLİTİKASI</w:t>
      </w:r>
    </w:p>
    <w:p w14:paraId="0F3EFC6D" w14:textId="0206B784"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Bu Çerez Politikası (“Politika”) </w:t>
      </w:r>
      <w:r w:rsidR="00256172" w:rsidRPr="00256172">
        <w:rPr>
          <w:rFonts w:asciiTheme="minorHAnsi" w:hAnsiTheme="minorHAnsi" w:cs="Calibri"/>
          <w:sz w:val="22"/>
          <w:szCs w:val="22"/>
        </w:rPr>
        <w:t xml:space="preserve">Kros Kiralama ve Teknik Servis Hizmetleri San. </w:t>
      </w:r>
      <w:r w:rsidR="001731F5">
        <w:rPr>
          <w:rFonts w:asciiTheme="minorHAnsi" w:hAnsiTheme="minorHAnsi" w:cs="Calibri"/>
          <w:sz w:val="22"/>
          <w:szCs w:val="22"/>
        </w:rPr>
        <w:t>V</w:t>
      </w:r>
      <w:bookmarkStart w:id="0" w:name="_GoBack"/>
      <w:bookmarkEnd w:id="0"/>
      <w:r w:rsidR="00256172" w:rsidRPr="00256172">
        <w:rPr>
          <w:rFonts w:asciiTheme="minorHAnsi" w:hAnsiTheme="minorHAnsi" w:cs="Calibri"/>
          <w:sz w:val="22"/>
          <w:szCs w:val="22"/>
        </w:rPr>
        <w:t>e Tic. Ltd. Şti.</w:t>
      </w:r>
      <w:r w:rsidR="00D80469">
        <w:rPr>
          <w:rFonts w:asciiTheme="minorHAnsi" w:hAnsiTheme="minorHAnsi" w:cs="Calibri"/>
          <w:sz w:val="22"/>
          <w:szCs w:val="22"/>
        </w:rPr>
        <w:t xml:space="preserve"> </w:t>
      </w:r>
      <w:r w:rsidRPr="00085768">
        <w:rPr>
          <w:rFonts w:asciiTheme="minorHAnsi" w:hAnsiTheme="minorHAnsi" w:cs="Calibri"/>
          <w:sz w:val="22"/>
          <w:szCs w:val="22"/>
        </w:rPr>
        <w:t>tarafından yürütülen ve internet üzerinden erişilen ve kullanılan platformlar ve internet siteleri için geçerlidir.</w:t>
      </w:r>
    </w:p>
    <w:p w14:paraId="7E66ABA0"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Çerezler (Tanımlama Bilgileri) </w:t>
      </w:r>
    </w:p>
    <w:p w14:paraId="43D3102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Tanımlama Bilgileri ya da başka bir deyişle ‘Çerezler’ internet sitesinin düzgün biçimde çalışması, kullanıcı deneyiminin iyileştirilmesi, sitenin geliştirilmesi ve optimize edilmesi, daha uygun, ilgi alanına uygun hale getirilmiş içerik ve reklam sunma, ziyaretçiler ve müşteriler için ilgi çekici ve kişiselleştirilmiş bir internet sitesi/uygulama ve reklam </w:t>
      </w:r>
      <w:proofErr w:type="gramStart"/>
      <w:r w:rsidRPr="00085768">
        <w:rPr>
          <w:rFonts w:asciiTheme="minorHAnsi" w:hAnsiTheme="minorHAnsi" w:cs="Calibri"/>
          <w:sz w:val="22"/>
          <w:szCs w:val="22"/>
        </w:rPr>
        <w:t>portföyü</w:t>
      </w:r>
      <w:proofErr w:type="gramEnd"/>
      <w:r w:rsidRPr="00085768">
        <w:rPr>
          <w:rFonts w:asciiTheme="minorHAnsi" w:hAnsiTheme="minorHAnsi" w:cs="Calibri"/>
          <w:sz w:val="22"/>
          <w:szCs w:val="22"/>
        </w:rPr>
        <w:t xml:space="preserve"> sunmak ve trafik istatistikleri oluşturmak amacıyla bilgisayar, tablet veya telefon gibi cihazlara yerleştirilen küçük metin parçacıklarıdır. </w:t>
      </w:r>
    </w:p>
    <w:p w14:paraId="131F5D25"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Çerezler ve Kullanımı </w:t>
      </w:r>
    </w:p>
    <w:p w14:paraId="35451807"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Çerezlerin içeriği sunucu tarafında belirlenir ve site ziyaret edildiğinde kullanıcıların cihazlarına yerleştirilen tanımlama bilgileri sunucu tarafından kullanılabilir. Çerezler, web sitesine kullanıcının tekrar ziyaret ettiğini belirten internet kullanıcısının kimlik kartı olarak düşünülebilir.</w:t>
      </w:r>
    </w:p>
    <w:p w14:paraId="36B7983D"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Çerezler, ‘oturum’ çerezleri ve ‘kalıcı’ çerezleri olarak iki grupta sınıflandırılır. Oturum çerezleri web sitesinden ayrılana kadar tutulan geçici çerezler olup kullanıcının sayfalar arasında gezdiği sırada web sitesi tarafından hatırlanarak kullanılan bilgileri içerir. Kalıcı çerezler kullanıcının web sitesinden ayrıldıktan sonra bile kullanıcının cihazında saklanan çerezlerdir. Bu tür çerezler web sitesinin kullanıcı tarafından tekrar ziyaret edilmesi halinde kullanıcının web sunucusu tarafından hatırlanmasını sağlar ve kullanıcıyı tanımlayıcı bilgileri içermez. </w:t>
      </w:r>
    </w:p>
    <w:p w14:paraId="3C5831E1" w14:textId="62421EFB"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Ayrıca çerezler işlevlerine göre de analitik, 3. şahıs çerezleri, zorunlu çerezler, ticari çerezler olarak sınıflandırılabilir. </w:t>
      </w:r>
      <w:r w:rsidR="00256172" w:rsidRPr="00256172">
        <w:rPr>
          <w:rFonts w:asciiTheme="minorHAnsi" w:hAnsiTheme="minorHAnsi" w:cs="Calibri"/>
          <w:sz w:val="22"/>
          <w:szCs w:val="22"/>
        </w:rPr>
        <w:t xml:space="preserve">Kros Kiralama ve Teknik Servis Hizmetleri San. </w:t>
      </w:r>
      <w:r w:rsidR="00340AD8">
        <w:rPr>
          <w:rFonts w:asciiTheme="minorHAnsi" w:hAnsiTheme="minorHAnsi" w:cs="Calibri"/>
          <w:sz w:val="22"/>
          <w:szCs w:val="22"/>
        </w:rPr>
        <w:t>V</w:t>
      </w:r>
      <w:r w:rsidR="00256172" w:rsidRPr="00256172">
        <w:rPr>
          <w:rFonts w:asciiTheme="minorHAnsi" w:hAnsiTheme="minorHAnsi" w:cs="Calibri"/>
          <w:sz w:val="22"/>
          <w:szCs w:val="22"/>
        </w:rPr>
        <w:t>e Tic. Ltd. Şti.</w:t>
      </w:r>
      <w:r w:rsidR="00256172">
        <w:rPr>
          <w:rFonts w:asciiTheme="minorHAnsi" w:hAnsiTheme="minorHAnsi" w:cs="Calibri"/>
          <w:sz w:val="22"/>
          <w:szCs w:val="22"/>
        </w:rPr>
        <w:t xml:space="preserve"> </w:t>
      </w:r>
      <w:r w:rsidRPr="00085768">
        <w:rPr>
          <w:rFonts w:asciiTheme="minorHAnsi" w:hAnsiTheme="minorHAnsi" w:cs="Calibri"/>
          <w:sz w:val="22"/>
          <w:szCs w:val="22"/>
        </w:rPr>
        <w:t xml:space="preserve">olarak genellikle anonim nitelikte olan ve internet sitesinin düzgün şekilde çalışabilmesi, kullanıcıların sitede gezinme ve özelliklerden yararlanmasını sağlamak amacıyla çerezler kullanmakla birlikte niteliği gereği kullanıcı kişisel bilgilerini de barındırabilen analitik çerezler de kullanmaktadır. </w:t>
      </w:r>
    </w:p>
    <w:p w14:paraId="1E7E56CA" w14:textId="77777777" w:rsidR="00D964D4" w:rsidRPr="00085768" w:rsidRDefault="00D964D4" w:rsidP="00D964D4">
      <w:pPr>
        <w:numPr>
          <w:ilvl w:val="0"/>
          <w:numId w:val="43"/>
        </w:numPr>
        <w:spacing w:before="100" w:beforeAutospacing="1" w:after="180"/>
        <w:rPr>
          <w:rFonts w:asciiTheme="minorHAnsi" w:hAnsiTheme="minorHAnsi" w:cs="Calibri"/>
          <w:b/>
          <w:bCs/>
          <w:color w:val="000000"/>
          <w:sz w:val="22"/>
          <w:szCs w:val="22"/>
        </w:rPr>
      </w:pPr>
      <w:r w:rsidRPr="00085768">
        <w:rPr>
          <w:rFonts w:asciiTheme="minorHAnsi" w:hAnsiTheme="minorHAnsi" w:cs="Calibri"/>
          <w:b/>
          <w:bCs/>
          <w:color w:val="000000"/>
          <w:sz w:val="22"/>
          <w:szCs w:val="22"/>
        </w:rPr>
        <w:t xml:space="preserve">Internet Tarayıcısında Çerez Ayarlarını Düzenleme </w:t>
      </w:r>
    </w:p>
    <w:p w14:paraId="6FD432E2"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Birçok tarayıcı, çerezleri otomatik olarak kabul etse de siz kabul etmek zorunda değilsiniz. Kullanıcılar web tarayıcıları ayarlarından çerezleri kaldırabilir. Bu ayarların yeri kullandığınız web tarayıcısına göre değişmektedir. Web tarayıcınızdaki "Yardım" komutlarını kullanarak ilgili ayarların yerini bulabilirsiniz.</w:t>
      </w:r>
    </w:p>
    <w:p w14:paraId="3AB10E73" w14:textId="528C9BCF" w:rsidR="00D964D4" w:rsidRPr="00085768" w:rsidRDefault="00256172" w:rsidP="00D964D4">
      <w:pPr>
        <w:shd w:val="clear" w:color="auto" w:fill="FFFFFF"/>
        <w:spacing w:before="100" w:beforeAutospacing="1" w:after="360"/>
        <w:jc w:val="both"/>
        <w:rPr>
          <w:rFonts w:asciiTheme="minorHAnsi" w:hAnsiTheme="minorHAnsi" w:cs="Calibri"/>
          <w:sz w:val="22"/>
          <w:szCs w:val="22"/>
        </w:rPr>
      </w:pPr>
      <w:r w:rsidRPr="00256172">
        <w:rPr>
          <w:rFonts w:asciiTheme="minorHAnsi" w:hAnsiTheme="minorHAnsi" w:cs="Calibri"/>
          <w:sz w:val="22"/>
          <w:szCs w:val="22"/>
        </w:rPr>
        <w:t xml:space="preserve">Kros Kiralama ve Teknik Servis Hizmetleri San. </w:t>
      </w:r>
      <w:r w:rsidR="00340AD8">
        <w:rPr>
          <w:rFonts w:asciiTheme="minorHAnsi" w:hAnsiTheme="minorHAnsi" w:cs="Calibri"/>
          <w:sz w:val="22"/>
          <w:szCs w:val="22"/>
        </w:rPr>
        <w:t>V</w:t>
      </w:r>
      <w:r w:rsidRPr="00256172">
        <w:rPr>
          <w:rFonts w:asciiTheme="minorHAnsi" w:hAnsiTheme="minorHAnsi" w:cs="Calibri"/>
          <w:sz w:val="22"/>
          <w:szCs w:val="22"/>
        </w:rPr>
        <w:t>e Tic. Ltd. Şti.</w:t>
      </w:r>
      <w:r>
        <w:rPr>
          <w:rFonts w:asciiTheme="minorHAnsi" w:hAnsiTheme="minorHAnsi" w:cs="Calibri"/>
          <w:sz w:val="22"/>
          <w:szCs w:val="22"/>
        </w:rPr>
        <w:t xml:space="preserve"> </w:t>
      </w:r>
      <w:r w:rsidR="00D964D4" w:rsidRPr="00085768">
        <w:rPr>
          <w:rFonts w:asciiTheme="minorHAnsi" w:hAnsiTheme="minorHAnsi" w:cs="Calibri"/>
          <w:sz w:val="22"/>
          <w:szCs w:val="22"/>
        </w:rPr>
        <w:t>web sitesini kullanarak çerezlerin Politika kapsamında uyumlu olarak kullanılmasına onay vermiş olu</w:t>
      </w:r>
      <w:r w:rsidR="00FF2E81">
        <w:rPr>
          <w:rFonts w:asciiTheme="minorHAnsi" w:hAnsiTheme="minorHAnsi" w:cs="Calibri"/>
          <w:sz w:val="22"/>
          <w:szCs w:val="22"/>
        </w:rPr>
        <w:t>rsunuz. Elektronik cihazınızda ç</w:t>
      </w:r>
      <w:r w:rsidR="00D964D4" w:rsidRPr="00085768">
        <w:rPr>
          <w:rFonts w:asciiTheme="minorHAnsi" w:hAnsiTheme="minorHAnsi" w:cs="Calibri"/>
          <w:sz w:val="22"/>
          <w:szCs w:val="22"/>
        </w:rPr>
        <w:t xml:space="preserve">erez uygulamalarımızı kabul etmek </w:t>
      </w:r>
      <w:r>
        <w:rPr>
          <w:rFonts w:asciiTheme="minorHAnsi" w:hAnsiTheme="minorHAnsi" w:cs="Calibri"/>
          <w:sz w:val="22"/>
          <w:szCs w:val="22"/>
        </w:rPr>
        <w:t>istemiyorsanız ç</w:t>
      </w:r>
      <w:r w:rsidR="00D964D4" w:rsidRPr="00085768">
        <w:rPr>
          <w:rFonts w:asciiTheme="minorHAnsi" w:hAnsiTheme="minorHAnsi" w:cs="Calibri"/>
          <w:sz w:val="22"/>
          <w:szCs w:val="22"/>
        </w:rPr>
        <w:t xml:space="preserve">erez uygulamasını reddedebilirsiniz. Çerezleri reddetmeniz </w:t>
      </w:r>
      <w:r w:rsidR="00D964D4" w:rsidRPr="00085768">
        <w:rPr>
          <w:rFonts w:asciiTheme="minorHAnsi" w:hAnsiTheme="minorHAnsi" w:cs="Calibri"/>
          <w:sz w:val="22"/>
          <w:szCs w:val="22"/>
        </w:rPr>
        <w:lastRenderedPageBreak/>
        <w:t>durumunda web sitemiz gerektiği gibi çalışmayabilir veya talep ettiğiniz hizmetlerin sunulması sırasında aksaklıklara neden olabilir.</w:t>
      </w:r>
    </w:p>
    <w:p w14:paraId="35841F7B" w14:textId="77777777" w:rsidR="00D964D4" w:rsidRPr="00085768" w:rsidRDefault="00D964D4" w:rsidP="00D964D4">
      <w:pPr>
        <w:numPr>
          <w:ilvl w:val="0"/>
          <w:numId w:val="43"/>
        </w:numPr>
        <w:spacing w:before="100" w:beforeAutospacing="1" w:after="180"/>
        <w:rPr>
          <w:rFonts w:asciiTheme="minorHAnsi" w:hAnsiTheme="minorHAnsi" w:cs="Arial"/>
          <w:b/>
          <w:bCs/>
          <w:sz w:val="22"/>
          <w:szCs w:val="22"/>
          <w:shd w:val="clear" w:color="auto" w:fill="F0F2F4"/>
        </w:rPr>
      </w:pPr>
      <w:r w:rsidRPr="00085768">
        <w:rPr>
          <w:rFonts w:asciiTheme="minorHAnsi" w:hAnsiTheme="minorHAnsi" w:cs="Arial"/>
          <w:b/>
          <w:bCs/>
          <w:sz w:val="22"/>
          <w:szCs w:val="22"/>
          <w:shd w:val="clear" w:color="auto" w:fill="F0F2F4"/>
        </w:rPr>
        <w:t xml:space="preserve">Analitik Amaçlı Üçüncü Şahıs Çerezleri </w:t>
      </w:r>
    </w:p>
    <w:p w14:paraId="28B8730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Ziyaretçilerimize daha iyi hizmet sunmak için sayfa görüntüleme sayısını, ziyaret sayısını, sitemizde ziyaretçiler tarafından gerçekleştirilen farklı işlemleri, ziyaretçilerin coğrafi konumlarını ve ziyaretçilerin siteye dönüş sayısını ölçmekteyiz. Bu amaçla web analitik yazılım aracı kullanıyoruz: </w:t>
      </w:r>
    </w:p>
    <w:p w14:paraId="47216FA4" w14:textId="77777777" w:rsidR="00D964D4" w:rsidRPr="00085768" w:rsidRDefault="00D964D4" w:rsidP="00D964D4">
      <w:pPr>
        <w:spacing w:before="100" w:beforeAutospacing="1" w:after="180"/>
        <w:rPr>
          <w:rFonts w:asciiTheme="minorHAnsi" w:hAnsiTheme="minorHAnsi" w:cs="Arial"/>
          <w:b/>
          <w:bCs/>
          <w:sz w:val="22"/>
          <w:szCs w:val="22"/>
          <w:shd w:val="clear" w:color="auto" w:fill="F0F2F4"/>
        </w:rPr>
      </w:pPr>
      <w:r w:rsidRPr="00085768">
        <w:rPr>
          <w:rFonts w:asciiTheme="minorHAnsi" w:hAnsiTheme="minorHAnsi" w:cs="Arial"/>
          <w:b/>
          <w:bCs/>
          <w:sz w:val="22"/>
          <w:szCs w:val="22"/>
          <w:shd w:val="clear" w:color="auto" w:fill="F0F2F4"/>
        </w:rPr>
        <w:t xml:space="preserve">Google </w:t>
      </w:r>
      <w:proofErr w:type="spellStart"/>
      <w:r w:rsidRPr="00085768">
        <w:rPr>
          <w:rFonts w:asciiTheme="minorHAnsi" w:hAnsiTheme="minorHAnsi" w:cs="Arial"/>
          <w:b/>
          <w:bCs/>
          <w:sz w:val="22"/>
          <w:szCs w:val="22"/>
          <w:shd w:val="clear" w:color="auto" w:fill="F0F2F4"/>
        </w:rPr>
        <w:t>Analytics</w:t>
      </w:r>
      <w:proofErr w:type="spellEnd"/>
      <w:r w:rsidRPr="00085768">
        <w:rPr>
          <w:rFonts w:asciiTheme="minorHAnsi" w:hAnsiTheme="minorHAnsi" w:cs="Arial"/>
          <w:b/>
          <w:bCs/>
          <w:sz w:val="22"/>
          <w:szCs w:val="22"/>
          <w:shd w:val="clear" w:color="auto" w:fill="F0F2F4"/>
        </w:rPr>
        <w:t xml:space="preserve"> Bilgileri</w:t>
      </w:r>
    </w:p>
    <w:p w14:paraId="68C4C4D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Google, Inc. ("Google") tarafından sağlanan bir web analitik hizmeti olan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kullanılır.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bilgisayarınıza yerleştirilen metin dosyaları olan çerezleri, web sitesinin kullanıcıların kullanım alışkanlığını analiz etmesi için kullanır. Çerezler vasıtasıyla web sitesinin kullanımı hakkında oluşturulan bilgi, Google tarafından ABD'deki sunuculara iletilir ve burada depolanır.</w:t>
      </w:r>
    </w:p>
    <w:p w14:paraId="5FC032E9"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IP anonimleştirmenin bu web sitesinde etkinleştirilmiş olması durumunda IP adresiniz, Avrupa Birliğinin Üye Ülkeleri veya Avrupa Ekonomik Alanındaki Anlaşmanın diğer taraflarının alanında kesilecektir. Sadece olağanüstü durumlarda bütün IP adresi öncelikle ABD'deki Google sunucusuna gönderilir ve burada kesilir. IP anonimleştirme bu web sitesinde aktiftir.</w:t>
      </w:r>
    </w:p>
    <w:p w14:paraId="6B6E076F"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Google, web sitesini kullanımınızı değerlendirmek, web sitesi etkinliği üzerinde raporlar hazırlamak ve web sitesi etkinliği ve internet kullanımına ilişkin diğer hizmetleri sağlamak amacıyla bu web sitesinin operatörünün adına bu bilgileri kullanacaktır.</w:t>
      </w:r>
    </w:p>
    <w:p w14:paraId="772011A6" w14:textId="77777777" w:rsidR="00D964D4" w:rsidRPr="00085768" w:rsidRDefault="00D964D4" w:rsidP="00D964D4">
      <w:pPr>
        <w:shd w:val="clear" w:color="auto" w:fill="FFFFFF"/>
        <w:spacing w:before="100" w:beforeAutospacing="1" w:after="360"/>
        <w:jc w:val="both"/>
        <w:rPr>
          <w:rFonts w:asciiTheme="minorHAnsi" w:hAnsiTheme="minorHAnsi" w:cs="Calibri"/>
          <w:sz w:val="22"/>
          <w:szCs w:val="22"/>
        </w:rPr>
      </w:pPr>
      <w:r w:rsidRPr="00085768">
        <w:rPr>
          <w:rFonts w:asciiTheme="minorHAnsi" w:hAnsiTheme="minorHAnsi" w:cs="Calibri"/>
          <w:sz w:val="22"/>
          <w:szCs w:val="22"/>
        </w:rPr>
        <w:t xml:space="preserve">Tarayıcınızın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kapsamında ilettiği IP adresi, Google tarafından tutulan herhangi bir diğer veriyle ilişkilendirilmeyecektir. Tarayıcınızın ilgili ayarlarını seçerek çerezlerin kullanılmasını reddedebilirsiniz ancak bu durumda, bu web sitesinin tüm özelliklerinden faydalanamayabileceğinizi de unutmamalısınız. Ayrıca,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w:t>
      </w:r>
      <w:proofErr w:type="spellStart"/>
      <w:r w:rsidRPr="00085768">
        <w:rPr>
          <w:rFonts w:asciiTheme="minorHAnsi" w:hAnsiTheme="minorHAnsi" w:cs="Calibri"/>
          <w:sz w:val="22"/>
          <w:szCs w:val="22"/>
        </w:rPr>
        <w:t>Opt-out</w:t>
      </w:r>
      <w:proofErr w:type="spellEnd"/>
      <w:r w:rsidRPr="00085768">
        <w:rPr>
          <w:rFonts w:asciiTheme="minorHAnsi" w:hAnsiTheme="minorHAnsi" w:cs="Calibri"/>
          <w:sz w:val="22"/>
          <w:szCs w:val="22"/>
        </w:rPr>
        <w:t xml:space="preserve"> Tarayıcı Eklentisini mevcut web tarayıcınıza indirerek, bu noktadan sonra etkin olacak şekilde Google </w:t>
      </w:r>
      <w:proofErr w:type="spellStart"/>
      <w:r w:rsidRPr="00085768">
        <w:rPr>
          <w:rFonts w:asciiTheme="minorHAnsi" w:hAnsiTheme="minorHAnsi" w:cs="Calibri"/>
          <w:sz w:val="22"/>
          <w:szCs w:val="22"/>
        </w:rPr>
        <w:t>Analytics</w:t>
      </w:r>
      <w:proofErr w:type="spellEnd"/>
      <w:r w:rsidRPr="00085768">
        <w:rPr>
          <w:rFonts w:asciiTheme="minorHAnsi" w:hAnsiTheme="minorHAnsi" w:cs="Calibri"/>
          <w:sz w:val="22"/>
          <w:szCs w:val="22"/>
        </w:rPr>
        <w:t xml:space="preserve"> tarafından takip edilmemeyi de tercih edebilirsiniz:    </w:t>
      </w:r>
    </w:p>
    <w:p w14:paraId="245215E7" w14:textId="77777777" w:rsidR="00D964D4" w:rsidRPr="00085768" w:rsidRDefault="008E4603" w:rsidP="00D964D4">
      <w:pPr>
        <w:pStyle w:val="NormalWeb"/>
        <w:spacing w:after="360" w:afterAutospacing="0"/>
        <w:jc w:val="both"/>
        <w:rPr>
          <w:rFonts w:asciiTheme="minorHAnsi" w:hAnsiTheme="minorHAnsi" w:cs="Segoe UI"/>
          <w:sz w:val="22"/>
          <w:szCs w:val="22"/>
        </w:rPr>
      </w:pPr>
      <w:hyperlink r:id="rId11" w:history="1">
        <w:r w:rsidR="00D964D4" w:rsidRPr="00085768">
          <w:rPr>
            <w:rStyle w:val="Kpr"/>
            <w:rFonts w:asciiTheme="minorHAnsi" w:hAnsiTheme="minorHAnsi" w:cs="Arial"/>
            <w:sz w:val="22"/>
            <w:szCs w:val="22"/>
            <w:shd w:val="clear" w:color="auto" w:fill="F0F2F4"/>
          </w:rPr>
          <w:t>http://tools.google.com/dlpage/gaoptout?hl=en</w:t>
        </w:r>
      </w:hyperlink>
    </w:p>
    <w:p w14:paraId="27E8F2FF" w14:textId="77777777" w:rsidR="00B171FC" w:rsidRPr="00085768" w:rsidRDefault="00B171FC" w:rsidP="00CA2E0C">
      <w:pPr>
        <w:tabs>
          <w:tab w:val="left" w:pos="426"/>
        </w:tabs>
        <w:rPr>
          <w:rFonts w:asciiTheme="minorHAnsi" w:hAnsiTheme="minorHAnsi" w:cs="Arial"/>
          <w:b/>
          <w:snapToGrid w:val="0"/>
          <w:sz w:val="22"/>
          <w:szCs w:val="22"/>
        </w:rPr>
      </w:pPr>
    </w:p>
    <w:sectPr w:rsidR="00B171FC" w:rsidRPr="00085768" w:rsidSect="00205AFA">
      <w:headerReference w:type="even" r:id="rId12"/>
      <w:headerReference w:type="default" r:id="rId13"/>
      <w:footerReference w:type="default" r:id="rId14"/>
      <w:headerReference w:type="first" r:id="rId15"/>
      <w:pgSz w:w="11907" w:h="16840" w:code="9"/>
      <w:pgMar w:top="2127" w:right="1134" w:bottom="851" w:left="1134" w:header="510" w:footer="227" w:gutter="0"/>
      <w:pgBorders w:offsetFrom="page">
        <w:top w:val="single" w:sz="4" w:space="24" w:color="auto"/>
        <w:left w:val="single" w:sz="4" w:space="24" w:color="auto"/>
        <w:bottom w:val="single" w:sz="4" w:space="24" w:color="auto"/>
        <w:right w:val="single" w:sz="4" w:space="24" w:color="auto"/>
      </w:pgBorders>
      <w:pgNumType w:start="1" w:chapStyle="1" w:chapSep="enDash"/>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985A78" w14:textId="77777777" w:rsidR="008E4603" w:rsidRDefault="008E4603">
      <w:r>
        <w:separator/>
      </w:r>
    </w:p>
  </w:endnote>
  <w:endnote w:type="continuationSeparator" w:id="0">
    <w:p w14:paraId="1830314A" w14:textId="77777777" w:rsidR="008E4603" w:rsidRDefault="008E4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73" w:type="dxa"/>
      <w:tblInd w:w="-5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9"/>
      <w:gridCol w:w="5244"/>
    </w:tblGrid>
    <w:tr w:rsidR="004B1C25" w:rsidRPr="00815FE6" w14:paraId="6E2D86EA" w14:textId="77777777" w:rsidTr="004348BE">
      <w:trPr>
        <w:cantSplit/>
        <w:trHeight w:val="1091"/>
      </w:trPr>
      <w:tc>
        <w:tcPr>
          <w:tcW w:w="5529" w:type="dxa"/>
        </w:tcPr>
        <w:p w14:paraId="261E9F5C" w14:textId="77777777" w:rsidR="004B1C25" w:rsidRPr="00E94CD1" w:rsidRDefault="006F7B9D" w:rsidP="005435DB">
          <w:pPr>
            <w:pStyle w:val="Altbilgi"/>
            <w:jc w:val="center"/>
            <w:rPr>
              <w:rFonts w:ascii="Calibri" w:hAnsi="Calibri"/>
              <w:sz w:val="22"/>
              <w:szCs w:val="22"/>
            </w:rPr>
          </w:pPr>
          <w:r w:rsidRPr="00E94CD1">
            <w:rPr>
              <w:rFonts w:ascii="Calibri" w:hAnsi="Calibri"/>
              <w:b/>
              <w:sz w:val="22"/>
              <w:szCs w:val="22"/>
            </w:rPr>
            <w:t>Hazırlayan</w:t>
          </w:r>
        </w:p>
        <w:p w14:paraId="7FD45EB1" w14:textId="75F45800" w:rsidR="004B1C25" w:rsidRPr="00E94CD1" w:rsidRDefault="00EB3357" w:rsidP="005435DB">
          <w:pPr>
            <w:pStyle w:val="Altbilgi"/>
            <w:jc w:val="center"/>
            <w:rPr>
              <w:rFonts w:ascii="Calibri" w:hAnsi="Calibri"/>
              <w:sz w:val="22"/>
              <w:szCs w:val="22"/>
            </w:rPr>
          </w:pPr>
          <w:r>
            <w:rPr>
              <w:rFonts w:ascii="Calibri" w:hAnsi="Calibri"/>
              <w:sz w:val="22"/>
              <w:szCs w:val="22"/>
            </w:rPr>
            <w:t xml:space="preserve"> YÖNETİM </w:t>
          </w:r>
          <w:r w:rsidR="00114645">
            <w:rPr>
              <w:rFonts w:ascii="Calibri" w:hAnsi="Calibri"/>
              <w:sz w:val="22"/>
              <w:szCs w:val="22"/>
            </w:rPr>
            <w:t>SİSTEMLERİ SORUMLUSU</w:t>
          </w:r>
        </w:p>
        <w:p w14:paraId="11419714" w14:textId="77777777" w:rsidR="004B1C25" w:rsidRDefault="00BE6782" w:rsidP="005435DB">
          <w:pPr>
            <w:pStyle w:val="Altbilgi"/>
            <w:jc w:val="center"/>
            <w:rPr>
              <w:rFonts w:ascii="Calibri" w:hAnsi="Calibri"/>
              <w:sz w:val="22"/>
              <w:szCs w:val="22"/>
            </w:rPr>
          </w:pPr>
          <w:r>
            <w:rPr>
              <w:rFonts w:ascii="Calibri" w:hAnsi="Calibri"/>
              <w:sz w:val="22"/>
              <w:szCs w:val="22"/>
            </w:rPr>
            <w:t>Dilek GÜVEN</w:t>
          </w:r>
        </w:p>
        <w:p w14:paraId="1C4D879A" w14:textId="77777777" w:rsidR="000D70E8" w:rsidRPr="00E94CD1" w:rsidRDefault="000D70E8" w:rsidP="005435DB">
          <w:pPr>
            <w:pStyle w:val="Altbilgi"/>
            <w:jc w:val="center"/>
            <w:rPr>
              <w:rFonts w:ascii="Calibri" w:hAnsi="Calibri"/>
              <w:sz w:val="22"/>
              <w:szCs w:val="22"/>
            </w:rPr>
          </w:pPr>
        </w:p>
        <w:p w14:paraId="6557CE4C" w14:textId="77777777" w:rsidR="00E64C46" w:rsidRPr="00E94CD1" w:rsidRDefault="00E64C46" w:rsidP="005435DB">
          <w:pPr>
            <w:pStyle w:val="Altbilgi"/>
            <w:jc w:val="center"/>
            <w:rPr>
              <w:rFonts w:ascii="Calibri" w:hAnsi="Calibri"/>
              <w:b/>
              <w:color w:val="0070C0"/>
              <w:sz w:val="24"/>
              <w:szCs w:val="24"/>
            </w:rPr>
          </w:pPr>
        </w:p>
      </w:tc>
      <w:tc>
        <w:tcPr>
          <w:tcW w:w="5244" w:type="dxa"/>
        </w:tcPr>
        <w:p w14:paraId="74923204" w14:textId="77777777" w:rsidR="004B1C25" w:rsidRPr="00E94CD1" w:rsidRDefault="004B1C25" w:rsidP="005435DB">
          <w:pPr>
            <w:pStyle w:val="Altbilgi"/>
            <w:jc w:val="center"/>
            <w:rPr>
              <w:rFonts w:ascii="Calibri" w:hAnsi="Calibri"/>
              <w:b/>
              <w:sz w:val="22"/>
              <w:szCs w:val="22"/>
            </w:rPr>
          </w:pPr>
          <w:r w:rsidRPr="00E94CD1">
            <w:rPr>
              <w:rFonts w:ascii="Calibri" w:hAnsi="Calibri"/>
              <w:b/>
              <w:sz w:val="22"/>
              <w:szCs w:val="22"/>
            </w:rPr>
            <w:t>O</w:t>
          </w:r>
          <w:r w:rsidR="006F7B9D" w:rsidRPr="00E94CD1">
            <w:rPr>
              <w:rFonts w:ascii="Calibri" w:hAnsi="Calibri"/>
              <w:b/>
              <w:sz w:val="22"/>
              <w:szCs w:val="22"/>
            </w:rPr>
            <w:t>naylayan</w:t>
          </w:r>
        </w:p>
        <w:p w14:paraId="2795BFB0" w14:textId="77777777" w:rsidR="004B1C25" w:rsidRPr="00E94CD1" w:rsidRDefault="00EB3357" w:rsidP="005435DB">
          <w:pPr>
            <w:pStyle w:val="Altbilgi"/>
            <w:jc w:val="center"/>
            <w:rPr>
              <w:rFonts w:ascii="Calibri" w:hAnsi="Calibri"/>
              <w:sz w:val="22"/>
              <w:szCs w:val="22"/>
            </w:rPr>
          </w:pPr>
          <w:r>
            <w:rPr>
              <w:rFonts w:ascii="Calibri" w:hAnsi="Calibri"/>
              <w:sz w:val="22"/>
              <w:szCs w:val="22"/>
            </w:rPr>
            <w:t>GENEL MÜDÜR</w:t>
          </w:r>
        </w:p>
        <w:p w14:paraId="36E77CB5" w14:textId="77422651" w:rsidR="004B1C25" w:rsidRPr="00E94CD1" w:rsidRDefault="00340AD8" w:rsidP="005435DB">
          <w:pPr>
            <w:pStyle w:val="Altbilgi"/>
            <w:jc w:val="center"/>
            <w:rPr>
              <w:rFonts w:ascii="Calibri" w:hAnsi="Calibri"/>
              <w:sz w:val="22"/>
              <w:szCs w:val="22"/>
            </w:rPr>
          </w:pPr>
          <w:proofErr w:type="spellStart"/>
          <w:r>
            <w:rPr>
              <w:rFonts w:ascii="Calibri" w:hAnsi="Calibri"/>
              <w:sz w:val="22"/>
              <w:szCs w:val="22"/>
            </w:rPr>
            <w:t>M.</w:t>
          </w:r>
          <w:r w:rsidR="00757B61" w:rsidRPr="00E94CD1">
            <w:rPr>
              <w:rFonts w:ascii="Calibri" w:hAnsi="Calibri"/>
              <w:sz w:val="22"/>
              <w:szCs w:val="22"/>
            </w:rPr>
            <w:t>E</w:t>
          </w:r>
          <w:r w:rsidR="006F7B9D" w:rsidRPr="00E94CD1">
            <w:rPr>
              <w:rFonts w:ascii="Calibri" w:hAnsi="Calibri"/>
              <w:sz w:val="22"/>
              <w:szCs w:val="22"/>
            </w:rPr>
            <w:t>nver</w:t>
          </w:r>
          <w:proofErr w:type="spellEnd"/>
          <w:r w:rsidR="00757B61" w:rsidRPr="00E94CD1">
            <w:rPr>
              <w:rFonts w:ascii="Calibri" w:hAnsi="Calibri"/>
              <w:sz w:val="22"/>
              <w:szCs w:val="22"/>
            </w:rPr>
            <w:t xml:space="preserve"> SARIGÜL</w:t>
          </w:r>
        </w:p>
        <w:p w14:paraId="69A80750" w14:textId="77777777" w:rsidR="00E64C46" w:rsidRPr="00E94CD1" w:rsidRDefault="00E64C46" w:rsidP="005435DB">
          <w:pPr>
            <w:pStyle w:val="Altbilgi"/>
            <w:jc w:val="center"/>
            <w:rPr>
              <w:rFonts w:ascii="Calibri" w:hAnsi="Calibri"/>
              <w:b/>
              <w:color w:val="0070C0"/>
              <w:sz w:val="24"/>
              <w:szCs w:val="24"/>
            </w:rPr>
          </w:pPr>
        </w:p>
      </w:tc>
    </w:tr>
  </w:tbl>
  <w:p w14:paraId="639DACB3" w14:textId="77777777" w:rsidR="006E28E9" w:rsidRPr="00815FE6" w:rsidRDefault="006E28E9">
    <w:pPr>
      <w:pStyle w:val="Altbilgi"/>
      <w:rPr>
        <w:rFonts w:ascii="Verdana" w:hAnsi="Verdana" w:cs="Arial"/>
        <w:color w:val="000000"/>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F85B" w14:textId="77777777" w:rsidR="008E4603" w:rsidRDefault="008E4603">
      <w:r>
        <w:separator/>
      </w:r>
    </w:p>
  </w:footnote>
  <w:footnote w:type="continuationSeparator" w:id="0">
    <w:p w14:paraId="35038664" w14:textId="77777777" w:rsidR="008E4603" w:rsidRDefault="008E46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BB77E" w14:textId="77777777" w:rsidR="00AE38B2" w:rsidRDefault="008E4603" w:rsidP="00EA40FF">
    <w:pPr>
      <w:pStyle w:val="stbilgi"/>
      <w:framePr w:wrap="around" w:vAnchor="text" w:hAnchor="margin" w:xAlign="right" w:y="1"/>
      <w:rPr>
        <w:rStyle w:val="SayfaNumaras"/>
      </w:rPr>
    </w:pPr>
    <w:r>
      <w:rPr>
        <w:noProof/>
      </w:rPr>
      <w:pict w14:anchorId="40DB14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4" o:spid="_x0000_s2050" type="#_x0000_t136" style="position:absolute;margin-left:0;margin-top:0;width:559.5pt;height:119.9pt;rotation:315;z-index:-251658752;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r w:rsidR="00AE38B2">
      <w:rPr>
        <w:rStyle w:val="SayfaNumaras"/>
      </w:rPr>
      <w:fldChar w:fldCharType="begin"/>
    </w:r>
    <w:r w:rsidR="00AE38B2">
      <w:rPr>
        <w:rStyle w:val="SayfaNumaras"/>
      </w:rPr>
      <w:instrText xml:space="preserve">PAGE  </w:instrText>
    </w:r>
    <w:r w:rsidR="00AE38B2">
      <w:rPr>
        <w:rStyle w:val="SayfaNumaras"/>
      </w:rPr>
      <w:fldChar w:fldCharType="end"/>
    </w:r>
  </w:p>
  <w:p w14:paraId="4E0B2FDE" w14:textId="77777777" w:rsidR="00AE38B2" w:rsidRDefault="00AE38B2" w:rsidP="00AE38B2">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10" w:type="dxa"/>
      <w:tblInd w:w="-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5"/>
      <w:gridCol w:w="4715"/>
      <w:gridCol w:w="1559"/>
      <w:gridCol w:w="1701"/>
    </w:tblGrid>
    <w:tr w:rsidR="00402B67" w14:paraId="755A7A18" w14:textId="77777777" w:rsidTr="00FF2E81">
      <w:trPr>
        <w:cantSplit/>
        <w:trHeight w:hRule="exact" w:val="284"/>
      </w:trPr>
      <w:tc>
        <w:tcPr>
          <w:tcW w:w="2835" w:type="dxa"/>
          <w:vMerge w:val="restart"/>
          <w:tcBorders>
            <w:bottom w:val="nil"/>
            <w:right w:val="nil"/>
          </w:tcBorders>
          <w:vAlign w:val="center"/>
        </w:tcPr>
        <w:p w14:paraId="6F561CFB" w14:textId="34AE877D" w:rsidR="00402B67" w:rsidRDefault="00751ABB" w:rsidP="004B2A84">
          <w:pPr>
            <w:pStyle w:val="stbilgi"/>
            <w:jc w:val="center"/>
          </w:pPr>
          <w:r>
            <w:rPr>
              <w:noProof/>
            </w:rPr>
            <w:drawing>
              <wp:inline distT="0" distB="0" distL="0" distR="0" wp14:anchorId="654FFF8C" wp14:editId="7FD86BA4">
                <wp:extent cx="1571625" cy="590550"/>
                <wp:effectExtent l="0" t="0" r="9525" b="0"/>
                <wp:docPr id="1" name="Resim 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srcRect/>
                        <a:stretch>
                          <a:fillRect/>
                        </a:stretch>
                      </pic:blipFill>
                      <pic:spPr bwMode="auto">
                        <a:xfrm>
                          <a:off x="0" y="0"/>
                          <a:ext cx="1571625" cy="590550"/>
                        </a:xfrm>
                        <a:prstGeom prst="rect">
                          <a:avLst/>
                        </a:prstGeom>
                        <a:noFill/>
                        <a:ln w="9525">
                          <a:noFill/>
                          <a:miter lim="800000"/>
                          <a:headEnd/>
                          <a:tailEnd/>
                        </a:ln>
                      </pic:spPr>
                    </pic:pic>
                  </a:graphicData>
                </a:graphic>
              </wp:inline>
            </w:drawing>
          </w:r>
        </w:p>
      </w:tc>
      <w:tc>
        <w:tcPr>
          <w:tcW w:w="4715" w:type="dxa"/>
          <w:vMerge w:val="restart"/>
          <w:tcBorders>
            <w:bottom w:val="nil"/>
            <w:right w:val="single" w:sz="4" w:space="0" w:color="auto"/>
          </w:tcBorders>
          <w:vAlign w:val="center"/>
        </w:tcPr>
        <w:p w14:paraId="61A10A83" w14:textId="038AAC3C" w:rsidR="00402B67" w:rsidRPr="00CA2E0C" w:rsidRDefault="00CA2E0C" w:rsidP="00256172">
          <w:pPr>
            <w:jc w:val="center"/>
            <w:rPr>
              <w:rFonts w:ascii="Calibri" w:hAnsi="Calibri" w:cs="Calibri"/>
              <w:b/>
              <w:sz w:val="28"/>
              <w:szCs w:val="28"/>
            </w:rPr>
          </w:pPr>
          <w:r w:rsidRPr="00CA2E0C">
            <w:rPr>
              <w:rFonts w:ascii="Calibri" w:hAnsi="Calibri" w:cs="Calibri"/>
              <w:b/>
              <w:color w:val="404040"/>
              <w:sz w:val="28"/>
              <w:szCs w:val="28"/>
            </w:rPr>
            <w:t>KİŞİSEL VERİ KORUMA YÖNETİM SİSTEMİ ÇEREZ POLİTİKASI</w:t>
          </w:r>
        </w:p>
      </w:tc>
      <w:tc>
        <w:tcPr>
          <w:tcW w:w="1559" w:type="dxa"/>
          <w:tcBorders>
            <w:top w:val="single" w:sz="4" w:space="0" w:color="auto"/>
            <w:left w:val="single" w:sz="4" w:space="0" w:color="auto"/>
            <w:bottom w:val="single" w:sz="4" w:space="0" w:color="auto"/>
            <w:right w:val="single" w:sz="4" w:space="0" w:color="auto"/>
          </w:tcBorders>
          <w:vAlign w:val="bottom"/>
        </w:tcPr>
        <w:p w14:paraId="7A1D3374" w14:textId="77777777" w:rsidR="00402B67" w:rsidRPr="00E94CD1" w:rsidRDefault="00402B67" w:rsidP="005535E7">
          <w:pPr>
            <w:rPr>
              <w:rFonts w:ascii="Calibri" w:hAnsi="Calibri" w:cs="Arial"/>
              <w:b/>
            </w:rPr>
          </w:pPr>
          <w:r w:rsidRPr="00E94CD1">
            <w:rPr>
              <w:rFonts w:ascii="Calibri" w:hAnsi="Calibri" w:cs="Arial"/>
              <w:b/>
            </w:rPr>
            <w:t>Doküman No</w:t>
          </w:r>
        </w:p>
      </w:tc>
      <w:tc>
        <w:tcPr>
          <w:tcW w:w="1701" w:type="dxa"/>
          <w:tcBorders>
            <w:top w:val="single" w:sz="4" w:space="0" w:color="auto"/>
            <w:left w:val="single" w:sz="4" w:space="0" w:color="auto"/>
            <w:bottom w:val="single" w:sz="4" w:space="0" w:color="auto"/>
            <w:right w:val="single" w:sz="4" w:space="0" w:color="auto"/>
          </w:tcBorders>
          <w:vAlign w:val="bottom"/>
        </w:tcPr>
        <w:p w14:paraId="4D4BF09C" w14:textId="61295D15" w:rsidR="00402B67" w:rsidRPr="00E94CD1" w:rsidRDefault="00127C3C" w:rsidP="005535E7">
          <w:pPr>
            <w:rPr>
              <w:rFonts w:ascii="Calibri" w:hAnsi="Calibri" w:cs="Arial"/>
            </w:rPr>
          </w:pPr>
          <w:proofErr w:type="gramStart"/>
          <w:r>
            <w:rPr>
              <w:rFonts w:ascii="Calibri" w:hAnsi="Calibri" w:cs="Arial"/>
            </w:rPr>
            <w:t>KVK.KP</w:t>
          </w:r>
          <w:proofErr w:type="gramEnd"/>
          <w:r>
            <w:rPr>
              <w:rFonts w:ascii="Calibri" w:hAnsi="Calibri" w:cs="Arial"/>
            </w:rPr>
            <w:t>.03</w:t>
          </w:r>
        </w:p>
      </w:tc>
    </w:tr>
    <w:tr w:rsidR="00402B67" w14:paraId="6A01C13A" w14:textId="77777777" w:rsidTr="00FF2E81">
      <w:trPr>
        <w:cantSplit/>
        <w:trHeight w:hRule="exact" w:val="284"/>
      </w:trPr>
      <w:tc>
        <w:tcPr>
          <w:tcW w:w="2835" w:type="dxa"/>
          <w:vMerge/>
          <w:tcBorders>
            <w:top w:val="nil"/>
            <w:bottom w:val="nil"/>
            <w:right w:val="nil"/>
          </w:tcBorders>
        </w:tcPr>
        <w:p w14:paraId="2B0ADA5D"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5A67EE23" w14:textId="77777777" w:rsidR="00402B67" w:rsidRDefault="00402B67">
          <w:pPr>
            <w:pStyle w:val="Balk3"/>
            <w:rPr>
              <w:rFonts w:ascii="Arial Narrow" w:hAnsi="Arial Narrow"/>
              <w:b w:val="0"/>
            </w:rPr>
          </w:pPr>
        </w:p>
      </w:tc>
      <w:tc>
        <w:tcPr>
          <w:tcW w:w="1559" w:type="dxa"/>
          <w:tcBorders>
            <w:top w:val="single" w:sz="4" w:space="0" w:color="auto"/>
            <w:left w:val="single" w:sz="4" w:space="0" w:color="auto"/>
            <w:bottom w:val="single" w:sz="4" w:space="0" w:color="auto"/>
            <w:right w:val="single" w:sz="4" w:space="0" w:color="auto"/>
          </w:tcBorders>
          <w:vAlign w:val="bottom"/>
        </w:tcPr>
        <w:p w14:paraId="60279213" w14:textId="77777777" w:rsidR="00402B67" w:rsidRPr="00E94CD1" w:rsidRDefault="00402B67" w:rsidP="0022170B">
          <w:pPr>
            <w:rPr>
              <w:rFonts w:ascii="Calibri" w:hAnsi="Calibri" w:cs="Arial"/>
              <w:b/>
            </w:rPr>
          </w:pPr>
          <w:r w:rsidRPr="00E94CD1">
            <w:rPr>
              <w:rFonts w:ascii="Calibri" w:hAnsi="Calibri" w:cs="Arial"/>
              <w:b/>
            </w:rPr>
            <w:t>Yayı</w:t>
          </w:r>
          <w:r w:rsidR="0022170B" w:rsidRPr="00E94CD1">
            <w:rPr>
              <w:rFonts w:ascii="Calibri" w:hAnsi="Calibri" w:cs="Arial"/>
              <w:b/>
            </w:rPr>
            <w:t xml:space="preserve">n </w:t>
          </w:r>
          <w:r w:rsidRPr="00E94CD1">
            <w:rPr>
              <w:rFonts w:ascii="Calibri" w:hAnsi="Calibri" w:cs="Arial"/>
              <w:b/>
            </w:rPr>
            <w:t>Tarihi</w:t>
          </w:r>
        </w:p>
      </w:tc>
      <w:tc>
        <w:tcPr>
          <w:tcW w:w="1701" w:type="dxa"/>
          <w:tcBorders>
            <w:top w:val="single" w:sz="4" w:space="0" w:color="auto"/>
            <w:left w:val="single" w:sz="4" w:space="0" w:color="auto"/>
            <w:bottom w:val="single" w:sz="4" w:space="0" w:color="auto"/>
            <w:right w:val="single" w:sz="4" w:space="0" w:color="auto"/>
          </w:tcBorders>
          <w:vAlign w:val="bottom"/>
        </w:tcPr>
        <w:p w14:paraId="691BC92D" w14:textId="6994970B" w:rsidR="00402B67" w:rsidRPr="00E94CD1" w:rsidRDefault="00127C3C" w:rsidP="000D0F81">
          <w:pPr>
            <w:rPr>
              <w:rFonts w:ascii="Calibri" w:hAnsi="Calibri" w:cs="Arial"/>
            </w:rPr>
          </w:pPr>
          <w:r>
            <w:rPr>
              <w:rFonts w:ascii="Calibri" w:hAnsi="Calibri" w:cs="Arial"/>
            </w:rPr>
            <w:t>2</w:t>
          </w:r>
          <w:r w:rsidR="000D0F81">
            <w:rPr>
              <w:rFonts w:ascii="Calibri" w:hAnsi="Calibri" w:cs="Arial"/>
            </w:rPr>
            <w:t>5</w:t>
          </w:r>
          <w:r>
            <w:rPr>
              <w:rFonts w:ascii="Calibri" w:hAnsi="Calibri" w:cs="Arial"/>
            </w:rPr>
            <w:t>.03.2020</w:t>
          </w:r>
        </w:p>
      </w:tc>
    </w:tr>
    <w:tr w:rsidR="00402B67" w14:paraId="3F0D7071" w14:textId="77777777" w:rsidTr="00FF2E81">
      <w:trPr>
        <w:cantSplit/>
        <w:trHeight w:hRule="exact" w:val="284"/>
      </w:trPr>
      <w:tc>
        <w:tcPr>
          <w:tcW w:w="2835" w:type="dxa"/>
          <w:vMerge/>
          <w:tcBorders>
            <w:top w:val="nil"/>
            <w:bottom w:val="nil"/>
            <w:right w:val="nil"/>
          </w:tcBorders>
        </w:tcPr>
        <w:p w14:paraId="605EADE7"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2B425CF9" w14:textId="77777777" w:rsidR="00402B67" w:rsidRDefault="00402B67">
          <w:pPr>
            <w:pStyle w:val="Balk3"/>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2BF57F12" w14:textId="77777777" w:rsidR="00402B67" w:rsidRPr="00E94CD1" w:rsidRDefault="00402B67" w:rsidP="005535E7">
          <w:pPr>
            <w:rPr>
              <w:rFonts w:ascii="Calibri" w:hAnsi="Calibri" w:cs="Arial"/>
              <w:b/>
            </w:rPr>
          </w:pPr>
          <w:r w:rsidRPr="00E94CD1">
            <w:rPr>
              <w:rFonts w:ascii="Calibri" w:hAnsi="Calibri" w:cs="Arial"/>
              <w:b/>
            </w:rPr>
            <w:t>Revizyon No</w:t>
          </w:r>
        </w:p>
      </w:tc>
      <w:tc>
        <w:tcPr>
          <w:tcW w:w="1701" w:type="dxa"/>
          <w:tcBorders>
            <w:top w:val="single" w:sz="4" w:space="0" w:color="auto"/>
            <w:left w:val="single" w:sz="4" w:space="0" w:color="auto"/>
            <w:bottom w:val="single" w:sz="4" w:space="0" w:color="auto"/>
            <w:right w:val="single" w:sz="4" w:space="0" w:color="auto"/>
          </w:tcBorders>
          <w:vAlign w:val="bottom"/>
        </w:tcPr>
        <w:p w14:paraId="04189B60" w14:textId="5A7342C9" w:rsidR="00402B67" w:rsidRPr="00E94CD1" w:rsidRDefault="00402B67" w:rsidP="005561FA">
          <w:pPr>
            <w:rPr>
              <w:rFonts w:ascii="Calibri" w:hAnsi="Calibri" w:cs="Arial"/>
            </w:rPr>
          </w:pPr>
        </w:p>
      </w:tc>
    </w:tr>
    <w:tr w:rsidR="00402B67" w14:paraId="2D335BB1" w14:textId="77777777" w:rsidTr="00FF2E81">
      <w:trPr>
        <w:cantSplit/>
        <w:trHeight w:hRule="exact" w:val="284"/>
      </w:trPr>
      <w:tc>
        <w:tcPr>
          <w:tcW w:w="2835" w:type="dxa"/>
          <w:vMerge/>
          <w:tcBorders>
            <w:top w:val="nil"/>
            <w:bottom w:val="nil"/>
            <w:right w:val="nil"/>
          </w:tcBorders>
        </w:tcPr>
        <w:p w14:paraId="019F6C3B" w14:textId="77777777" w:rsidR="00402B67" w:rsidRDefault="00402B67">
          <w:pPr>
            <w:rPr>
              <w:rFonts w:ascii="Arial Narrow" w:hAnsi="Arial Narrow"/>
              <w:sz w:val="16"/>
            </w:rPr>
          </w:pPr>
        </w:p>
      </w:tc>
      <w:tc>
        <w:tcPr>
          <w:tcW w:w="4715" w:type="dxa"/>
          <w:vMerge/>
          <w:tcBorders>
            <w:top w:val="nil"/>
            <w:bottom w:val="nil"/>
            <w:right w:val="single" w:sz="4" w:space="0" w:color="auto"/>
          </w:tcBorders>
        </w:tcPr>
        <w:p w14:paraId="5C07CA5B" w14:textId="77777777" w:rsidR="00402B67" w:rsidRDefault="00402B67">
          <w:pPr>
            <w:pStyle w:val="Balk3"/>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31EAE45F" w14:textId="77777777" w:rsidR="00402B67" w:rsidRPr="00E94CD1" w:rsidRDefault="00402B67" w:rsidP="005535E7">
          <w:pPr>
            <w:rPr>
              <w:rFonts w:ascii="Calibri" w:hAnsi="Calibri" w:cs="Arial"/>
              <w:b/>
            </w:rPr>
          </w:pPr>
          <w:r w:rsidRPr="00E94CD1">
            <w:rPr>
              <w:rFonts w:ascii="Calibri" w:hAnsi="Calibri" w:cs="Arial"/>
              <w:b/>
            </w:rPr>
            <w:t>Revizyon Tarihi</w:t>
          </w:r>
        </w:p>
      </w:tc>
      <w:tc>
        <w:tcPr>
          <w:tcW w:w="1701" w:type="dxa"/>
          <w:tcBorders>
            <w:top w:val="single" w:sz="4" w:space="0" w:color="auto"/>
            <w:left w:val="single" w:sz="4" w:space="0" w:color="auto"/>
            <w:bottom w:val="single" w:sz="4" w:space="0" w:color="auto"/>
            <w:right w:val="single" w:sz="4" w:space="0" w:color="auto"/>
          </w:tcBorders>
          <w:vAlign w:val="bottom"/>
        </w:tcPr>
        <w:p w14:paraId="1B47D141" w14:textId="12D5F7BB" w:rsidR="00402B67" w:rsidRPr="00E94CD1" w:rsidRDefault="00402B67" w:rsidP="006F7B9D">
          <w:pPr>
            <w:pStyle w:val="stbilgi"/>
            <w:tabs>
              <w:tab w:val="clear" w:pos="4320"/>
              <w:tab w:val="clear" w:pos="8640"/>
            </w:tabs>
            <w:rPr>
              <w:rFonts w:ascii="Calibri" w:hAnsi="Calibri" w:cs="Arial"/>
            </w:rPr>
          </w:pPr>
        </w:p>
      </w:tc>
    </w:tr>
    <w:tr w:rsidR="00402B67" w14:paraId="2CDC974B" w14:textId="77777777" w:rsidTr="00FF2E81">
      <w:trPr>
        <w:cantSplit/>
        <w:trHeight w:hRule="exact" w:val="285"/>
      </w:trPr>
      <w:tc>
        <w:tcPr>
          <w:tcW w:w="2835" w:type="dxa"/>
          <w:vMerge/>
          <w:tcBorders>
            <w:top w:val="nil"/>
            <w:right w:val="nil"/>
          </w:tcBorders>
        </w:tcPr>
        <w:p w14:paraId="26516E2B" w14:textId="77777777" w:rsidR="00402B67" w:rsidRDefault="00402B67">
          <w:pPr>
            <w:jc w:val="center"/>
            <w:rPr>
              <w:rFonts w:ascii="Arial Narrow" w:hAnsi="Arial Narrow"/>
              <w:sz w:val="16"/>
            </w:rPr>
          </w:pPr>
        </w:p>
      </w:tc>
      <w:tc>
        <w:tcPr>
          <w:tcW w:w="4715" w:type="dxa"/>
          <w:vMerge/>
          <w:tcBorders>
            <w:top w:val="nil"/>
            <w:right w:val="single" w:sz="4" w:space="0" w:color="auto"/>
          </w:tcBorders>
        </w:tcPr>
        <w:p w14:paraId="1CFC2B6F" w14:textId="77777777" w:rsidR="00402B67" w:rsidRDefault="00402B67">
          <w:pPr>
            <w:rPr>
              <w:rFonts w:ascii="Arial Narrow" w:hAnsi="Arial Narrow"/>
            </w:rPr>
          </w:pPr>
        </w:p>
      </w:tc>
      <w:tc>
        <w:tcPr>
          <w:tcW w:w="1559" w:type="dxa"/>
          <w:tcBorders>
            <w:top w:val="single" w:sz="4" w:space="0" w:color="auto"/>
            <w:left w:val="single" w:sz="4" w:space="0" w:color="auto"/>
            <w:bottom w:val="single" w:sz="4" w:space="0" w:color="auto"/>
            <w:right w:val="single" w:sz="4" w:space="0" w:color="auto"/>
          </w:tcBorders>
          <w:vAlign w:val="bottom"/>
        </w:tcPr>
        <w:p w14:paraId="111B0390" w14:textId="77777777" w:rsidR="00402B67" w:rsidRPr="00E94CD1" w:rsidRDefault="00CE2D4C" w:rsidP="005535E7">
          <w:pPr>
            <w:rPr>
              <w:rFonts w:ascii="Calibri" w:hAnsi="Calibri" w:cs="Arial"/>
              <w:b/>
            </w:rPr>
          </w:pPr>
          <w:r w:rsidRPr="00E94CD1">
            <w:rPr>
              <w:rFonts w:ascii="Calibri" w:hAnsi="Calibri" w:cs="Arial"/>
              <w:b/>
            </w:rPr>
            <w:t>Sayfa No</w:t>
          </w:r>
        </w:p>
      </w:tc>
      <w:tc>
        <w:tcPr>
          <w:tcW w:w="1701" w:type="dxa"/>
          <w:tcBorders>
            <w:top w:val="single" w:sz="4" w:space="0" w:color="auto"/>
            <w:left w:val="single" w:sz="4" w:space="0" w:color="auto"/>
            <w:bottom w:val="single" w:sz="4" w:space="0" w:color="auto"/>
            <w:right w:val="single" w:sz="4" w:space="0" w:color="auto"/>
          </w:tcBorders>
          <w:vAlign w:val="bottom"/>
        </w:tcPr>
        <w:p w14:paraId="546474AB" w14:textId="77777777" w:rsidR="00402B67" w:rsidRPr="00E94CD1" w:rsidRDefault="00CE2D4C" w:rsidP="009B4407">
          <w:pPr>
            <w:rPr>
              <w:rFonts w:ascii="Calibri" w:hAnsi="Calibri" w:cs="Arial"/>
            </w:rPr>
          </w:pPr>
          <w:r w:rsidRPr="00E94CD1">
            <w:rPr>
              <w:rFonts w:ascii="Calibri" w:hAnsi="Calibri" w:cs="Arial"/>
            </w:rPr>
            <w:t xml:space="preserve"> </w:t>
          </w:r>
          <w:r w:rsidRPr="00E94CD1">
            <w:rPr>
              <w:rFonts w:ascii="Calibri" w:hAnsi="Calibri" w:cs="Arial"/>
            </w:rPr>
            <w:fldChar w:fldCharType="begin"/>
          </w:r>
          <w:r w:rsidRPr="00E94CD1">
            <w:rPr>
              <w:rFonts w:ascii="Calibri" w:hAnsi="Calibri" w:cs="Arial"/>
            </w:rPr>
            <w:instrText>PAGE  \* Arabic  \* MERGEFORMAT</w:instrText>
          </w:r>
          <w:r w:rsidRPr="00E94CD1">
            <w:rPr>
              <w:rFonts w:ascii="Calibri" w:hAnsi="Calibri" w:cs="Arial"/>
            </w:rPr>
            <w:fldChar w:fldCharType="separate"/>
          </w:r>
          <w:r w:rsidR="001731F5">
            <w:rPr>
              <w:rFonts w:ascii="Calibri" w:hAnsi="Calibri" w:cs="Arial"/>
              <w:noProof/>
            </w:rPr>
            <w:t>2</w:t>
          </w:r>
          <w:r w:rsidRPr="00E94CD1">
            <w:rPr>
              <w:rFonts w:ascii="Calibri" w:hAnsi="Calibri" w:cs="Arial"/>
            </w:rPr>
            <w:fldChar w:fldCharType="end"/>
          </w:r>
          <w:r w:rsidRPr="00E94CD1">
            <w:rPr>
              <w:rFonts w:ascii="Calibri" w:hAnsi="Calibri" w:cs="Arial"/>
            </w:rPr>
            <w:t xml:space="preserve"> / </w:t>
          </w:r>
          <w:r w:rsidRPr="00E94CD1">
            <w:rPr>
              <w:rFonts w:ascii="Calibri" w:hAnsi="Calibri" w:cs="Arial"/>
            </w:rPr>
            <w:fldChar w:fldCharType="begin"/>
          </w:r>
          <w:r w:rsidRPr="00E94CD1">
            <w:rPr>
              <w:rFonts w:ascii="Calibri" w:hAnsi="Calibri" w:cs="Arial"/>
            </w:rPr>
            <w:instrText>NUMPAGES  \* Arabic  \* MERGEFORMAT</w:instrText>
          </w:r>
          <w:r w:rsidRPr="00E94CD1">
            <w:rPr>
              <w:rFonts w:ascii="Calibri" w:hAnsi="Calibri" w:cs="Arial"/>
            </w:rPr>
            <w:fldChar w:fldCharType="separate"/>
          </w:r>
          <w:r w:rsidR="001731F5">
            <w:rPr>
              <w:rFonts w:ascii="Calibri" w:hAnsi="Calibri" w:cs="Arial"/>
              <w:noProof/>
            </w:rPr>
            <w:t>2</w:t>
          </w:r>
          <w:r w:rsidRPr="00E94CD1">
            <w:rPr>
              <w:rFonts w:ascii="Calibri" w:hAnsi="Calibri" w:cs="Arial"/>
            </w:rPr>
            <w:fldChar w:fldCharType="end"/>
          </w:r>
        </w:p>
      </w:tc>
    </w:tr>
  </w:tbl>
  <w:p w14:paraId="25A4E38D" w14:textId="28033F13" w:rsidR="006E28E9" w:rsidRDefault="008E4603">
    <w:pPr>
      <w:rPr>
        <w:sz w:val="2"/>
      </w:rPr>
    </w:pPr>
    <w:r>
      <w:rPr>
        <w:noProof/>
      </w:rPr>
      <w:pict w14:anchorId="2F9F2E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5" o:spid="_x0000_s2053" type="#_x0000_t136" style="position:absolute;margin-left:0;margin-top:0;width:559.5pt;height:119.9pt;rotation:315;z-index:-251657728;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46147" w14:textId="77777777" w:rsidR="00205AFA" w:rsidRDefault="008E4603">
    <w:pPr>
      <w:pStyle w:val="stbilgi"/>
    </w:pPr>
    <w:r>
      <w:rPr>
        <w:noProof/>
      </w:rPr>
      <w:pict w14:anchorId="08C2A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48813" o:spid="_x0000_s2049" type="#_x0000_t136" style="position:absolute;margin-left:0;margin-top:0;width:559.5pt;height:119.9pt;rotation:315;z-index:-251659776;mso-position-horizontal:center;mso-position-horizontal-relative:margin;mso-position-vertical:center;mso-position-vertical-relative:margin" o:allowincell="f" fillcolor="red" stroked="f">
          <v:fill opacity=".5"/>
          <v:textpath style="font-family:&quot;Calibri&quot;;font-size:1pt" string="KONTROLLÜ KOPY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9261"/>
      </v:shape>
    </w:pict>
  </w:numPicBullet>
  <w:abstractNum w:abstractNumId="0">
    <w:nsid w:val="07CE1C19"/>
    <w:multiLevelType w:val="hybridMultilevel"/>
    <w:tmpl w:val="356868CC"/>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A3A754A"/>
    <w:multiLevelType w:val="multilevel"/>
    <w:tmpl w:val="8724EBB6"/>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B724181"/>
    <w:multiLevelType w:val="hybridMultilevel"/>
    <w:tmpl w:val="6A1665A6"/>
    <w:lvl w:ilvl="0" w:tplc="E0EC5D30">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DE302A7"/>
    <w:multiLevelType w:val="hybridMultilevel"/>
    <w:tmpl w:val="1EBA4FE6"/>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4">
    <w:nsid w:val="0EA57A6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0F4E4B65"/>
    <w:multiLevelType w:val="hybridMultilevel"/>
    <w:tmpl w:val="6764F990"/>
    <w:lvl w:ilvl="0" w:tplc="041F0007">
      <w:start w:val="1"/>
      <w:numFmt w:val="bullet"/>
      <w:lvlText w:val=""/>
      <w:lvlPicBulletId w:val="0"/>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abstractNum w:abstractNumId="6">
    <w:nsid w:val="0F8B0171"/>
    <w:multiLevelType w:val="hybridMultilevel"/>
    <w:tmpl w:val="609A7A7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3241153"/>
    <w:multiLevelType w:val="multilevel"/>
    <w:tmpl w:val="950460C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8B705A"/>
    <w:multiLevelType w:val="multilevel"/>
    <w:tmpl w:val="FEF48EC6"/>
    <w:lvl w:ilvl="0">
      <w:start w:val="4"/>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4871D9"/>
    <w:multiLevelType w:val="hybridMultilevel"/>
    <w:tmpl w:val="8828C8BA"/>
    <w:lvl w:ilvl="0" w:tplc="4094B8FE">
      <w:start w:val="1"/>
      <w:numFmt w:val="decimal"/>
      <w:lvlText w:val="%1."/>
      <w:lvlJc w:val="left"/>
      <w:pPr>
        <w:ind w:left="720" w:hanging="360"/>
      </w:pPr>
      <w:rPr>
        <w:rFonts w:eastAsia="Times New Roman" w:cs="Times New Roman"/>
        <w:b/>
        <w:bCs/>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1BCC2A59"/>
    <w:multiLevelType w:val="hybridMultilevel"/>
    <w:tmpl w:val="C7024324"/>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4407B8"/>
    <w:multiLevelType w:val="hybridMultilevel"/>
    <w:tmpl w:val="6AE0953A"/>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8E7520"/>
    <w:multiLevelType w:val="multilevel"/>
    <w:tmpl w:val="5B5AFCEC"/>
    <w:lvl w:ilvl="0">
      <w:start w:val="3"/>
      <w:numFmt w:val="decimal"/>
      <w:lvlText w:val="%1"/>
      <w:lvlJc w:val="left"/>
      <w:pPr>
        <w:tabs>
          <w:tab w:val="num" w:pos="645"/>
        </w:tabs>
        <w:ind w:left="645" w:hanging="645"/>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nsid w:val="1EA2747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0660EE4"/>
    <w:multiLevelType w:val="hybridMultilevel"/>
    <w:tmpl w:val="ECDC58E4"/>
    <w:lvl w:ilvl="0" w:tplc="041F0007">
      <w:start w:val="1"/>
      <w:numFmt w:val="bullet"/>
      <w:lvlText w:val=""/>
      <w:lvlPicBulletId w:val="0"/>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2188144D"/>
    <w:multiLevelType w:val="hybridMultilevel"/>
    <w:tmpl w:val="D630A6F2"/>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6AC4011"/>
    <w:multiLevelType w:val="multilevel"/>
    <w:tmpl w:val="36A6E2F2"/>
    <w:lvl w:ilvl="0">
      <w:start w:val="3"/>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2.%3"/>
      <w:lvlJc w:val="left"/>
      <w:pPr>
        <w:tabs>
          <w:tab w:val="num" w:pos="1288"/>
        </w:tabs>
        <w:ind w:left="1288"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nsid w:val="2D2402ED"/>
    <w:multiLevelType w:val="multilevel"/>
    <w:tmpl w:val="041F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840"/>
        </w:tabs>
        <w:ind w:left="4320" w:hanging="1440"/>
      </w:pPr>
    </w:lvl>
  </w:abstractNum>
  <w:abstractNum w:abstractNumId="18">
    <w:nsid w:val="2F396275"/>
    <w:multiLevelType w:val="hybridMultilevel"/>
    <w:tmpl w:val="110AEAB6"/>
    <w:lvl w:ilvl="0" w:tplc="041F0001">
      <w:start w:val="1"/>
      <w:numFmt w:val="bullet"/>
      <w:lvlText w:val=""/>
      <w:lvlJc w:val="left"/>
      <w:pPr>
        <w:ind w:left="1856" w:hanging="360"/>
      </w:pPr>
      <w:rPr>
        <w:rFonts w:ascii="Symbol" w:hAnsi="Symbol" w:hint="default"/>
      </w:rPr>
    </w:lvl>
    <w:lvl w:ilvl="1" w:tplc="041F0003" w:tentative="1">
      <w:start w:val="1"/>
      <w:numFmt w:val="bullet"/>
      <w:lvlText w:val="o"/>
      <w:lvlJc w:val="left"/>
      <w:pPr>
        <w:ind w:left="2576" w:hanging="360"/>
      </w:pPr>
      <w:rPr>
        <w:rFonts w:ascii="Courier New" w:hAnsi="Courier New" w:cs="Courier New" w:hint="default"/>
      </w:rPr>
    </w:lvl>
    <w:lvl w:ilvl="2" w:tplc="041F0005" w:tentative="1">
      <w:start w:val="1"/>
      <w:numFmt w:val="bullet"/>
      <w:lvlText w:val=""/>
      <w:lvlJc w:val="left"/>
      <w:pPr>
        <w:ind w:left="3296" w:hanging="360"/>
      </w:pPr>
      <w:rPr>
        <w:rFonts w:ascii="Wingdings" w:hAnsi="Wingdings" w:hint="default"/>
      </w:rPr>
    </w:lvl>
    <w:lvl w:ilvl="3" w:tplc="041F0001" w:tentative="1">
      <w:start w:val="1"/>
      <w:numFmt w:val="bullet"/>
      <w:lvlText w:val=""/>
      <w:lvlJc w:val="left"/>
      <w:pPr>
        <w:ind w:left="4016" w:hanging="360"/>
      </w:pPr>
      <w:rPr>
        <w:rFonts w:ascii="Symbol" w:hAnsi="Symbol" w:hint="default"/>
      </w:rPr>
    </w:lvl>
    <w:lvl w:ilvl="4" w:tplc="041F0003" w:tentative="1">
      <w:start w:val="1"/>
      <w:numFmt w:val="bullet"/>
      <w:lvlText w:val="o"/>
      <w:lvlJc w:val="left"/>
      <w:pPr>
        <w:ind w:left="4736" w:hanging="360"/>
      </w:pPr>
      <w:rPr>
        <w:rFonts w:ascii="Courier New" w:hAnsi="Courier New" w:cs="Courier New" w:hint="default"/>
      </w:rPr>
    </w:lvl>
    <w:lvl w:ilvl="5" w:tplc="041F0005" w:tentative="1">
      <w:start w:val="1"/>
      <w:numFmt w:val="bullet"/>
      <w:lvlText w:val=""/>
      <w:lvlJc w:val="left"/>
      <w:pPr>
        <w:ind w:left="5456" w:hanging="360"/>
      </w:pPr>
      <w:rPr>
        <w:rFonts w:ascii="Wingdings" w:hAnsi="Wingdings" w:hint="default"/>
      </w:rPr>
    </w:lvl>
    <w:lvl w:ilvl="6" w:tplc="041F0001" w:tentative="1">
      <w:start w:val="1"/>
      <w:numFmt w:val="bullet"/>
      <w:lvlText w:val=""/>
      <w:lvlJc w:val="left"/>
      <w:pPr>
        <w:ind w:left="6176" w:hanging="360"/>
      </w:pPr>
      <w:rPr>
        <w:rFonts w:ascii="Symbol" w:hAnsi="Symbol" w:hint="default"/>
      </w:rPr>
    </w:lvl>
    <w:lvl w:ilvl="7" w:tplc="041F0003" w:tentative="1">
      <w:start w:val="1"/>
      <w:numFmt w:val="bullet"/>
      <w:lvlText w:val="o"/>
      <w:lvlJc w:val="left"/>
      <w:pPr>
        <w:ind w:left="6896" w:hanging="360"/>
      </w:pPr>
      <w:rPr>
        <w:rFonts w:ascii="Courier New" w:hAnsi="Courier New" w:cs="Courier New" w:hint="default"/>
      </w:rPr>
    </w:lvl>
    <w:lvl w:ilvl="8" w:tplc="041F0005" w:tentative="1">
      <w:start w:val="1"/>
      <w:numFmt w:val="bullet"/>
      <w:lvlText w:val=""/>
      <w:lvlJc w:val="left"/>
      <w:pPr>
        <w:ind w:left="7616" w:hanging="360"/>
      </w:pPr>
      <w:rPr>
        <w:rFonts w:ascii="Wingdings" w:hAnsi="Wingdings" w:hint="default"/>
      </w:rPr>
    </w:lvl>
  </w:abstractNum>
  <w:abstractNum w:abstractNumId="19">
    <w:nsid w:val="336D1421"/>
    <w:multiLevelType w:val="multilevel"/>
    <w:tmpl w:val="4EF469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3B572BB"/>
    <w:multiLevelType w:val="hybridMultilevel"/>
    <w:tmpl w:val="96607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FF014D6"/>
    <w:multiLevelType w:val="hybridMultilevel"/>
    <w:tmpl w:val="0DCA4AEA"/>
    <w:lvl w:ilvl="0" w:tplc="CA02328E">
      <w:start w:val="2"/>
      <w:numFmt w:val="decimal"/>
      <w:lvlText w:val="4.%1"/>
      <w:lvlJc w:val="left"/>
      <w:pPr>
        <w:ind w:left="1005" w:hanging="360"/>
      </w:pPr>
      <w:rPr>
        <w:rFonts w:hint="default"/>
        <w:b/>
      </w:rPr>
    </w:lvl>
    <w:lvl w:ilvl="1" w:tplc="041F0019" w:tentative="1">
      <w:start w:val="1"/>
      <w:numFmt w:val="lowerLetter"/>
      <w:lvlText w:val="%2."/>
      <w:lvlJc w:val="left"/>
      <w:pPr>
        <w:ind w:left="1725" w:hanging="360"/>
      </w:pPr>
    </w:lvl>
    <w:lvl w:ilvl="2" w:tplc="041F001B" w:tentative="1">
      <w:start w:val="1"/>
      <w:numFmt w:val="lowerRoman"/>
      <w:lvlText w:val="%3."/>
      <w:lvlJc w:val="right"/>
      <w:pPr>
        <w:ind w:left="2445" w:hanging="180"/>
      </w:pPr>
    </w:lvl>
    <w:lvl w:ilvl="3" w:tplc="041F000F" w:tentative="1">
      <w:start w:val="1"/>
      <w:numFmt w:val="decimal"/>
      <w:lvlText w:val="%4."/>
      <w:lvlJc w:val="left"/>
      <w:pPr>
        <w:ind w:left="3165" w:hanging="360"/>
      </w:pPr>
    </w:lvl>
    <w:lvl w:ilvl="4" w:tplc="041F0019" w:tentative="1">
      <w:start w:val="1"/>
      <w:numFmt w:val="lowerLetter"/>
      <w:lvlText w:val="%5."/>
      <w:lvlJc w:val="left"/>
      <w:pPr>
        <w:ind w:left="3885" w:hanging="360"/>
      </w:pPr>
    </w:lvl>
    <w:lvl w:ilvl="5" w:tplc="041F001B" w:tentative="1">
      <w:start w:val="1"/>
      <w:numFmt w:val="lowerRoman"/>
      <w:lvlText w:val="%6."/>
      <w:lvlJc w:val="right"/>
      <w:pPr>
        <w:ind w:left="4605" w:hanging="180"/>
      </w:pPr>
    </w:lvl>
    <w:lvl w:ilvl="6" w:tplc="041F000F" w:tentative="1">
      <w:start w:val="1"/>
      <w:numFmt w:val="decimal"/>
      <w:lvlText w:val="%7."/>
      <w:lvlJc w:val="left"/>
      <w:pPr>
        <w:ind w:left="5325" w:hanging="360"/>
      </w:pPr>
    </w:lvl>
    <w:lvl w:ilvl="7" w:tplc="041F0019" w:tentative="1">
      <w:start w:val="1"/>
      <w:numFmt w:val="lowerLetter"/>
      <w:lvlText w:val="%8."/>
      <w:lvlJc w:val="left"/>
      <w:pPr>
        <w:ind w:left="6045" w:hanging="360"/>
      </w:pPr>
    </w:lvl>
    <w:lvl w:ilvl="8" w:tplc="041F001B" w:tentative="1">
      <w:start w:val="1"/>
      <w:numFmt w:val="lowerRoman"/>
      <w:lvlText w:val="%9."/>
      <w:lvlJc w:val="right"/>
      <w:pPr>
        <w:ind w:left="6765" w:hanging="180"/>
      </w:pPr>
    </w:lvl>
  </w:abstractNum>
  <w:abstractNum w:abstractNumId="22">
    <w:nsid w:val="43253311"/>
    <w:multiLevelType w:val="multilevel"/>
    <w:tmpl w:val="1EBA4FE6"/>
    <w:lvl w:ilvl="0">
      <w:start w:val="2"/>
      <w:numFmt w:val="decimal"/>
      <w:lvlText w:val="4.%1"/>
      <w:lvlJc w:val="left"/>
      <w:pPr>
        <w:ind w:left="1005" w:hanging="360"/>
      </w:pPr>
      <w:rPr>
        <w:rFonts w:hint="default"/>
        <w:b/>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23">
    <w:nsid w:val="48BB79F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4958765C"/>
    <w:multiLevelType w:val="hybridMultilevel"/>
    <w:tmpl w:val="F7A40486"/>
    <w:lvl w:ilvl="0" w:tplc="041F0007">
      <w:start w:val="1"/>
      <w:numFmt w:val="bullet"/>
      <w:lvlText w:val=""/>
      <w:lvlPicBulletId w:val="0"/>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5">
    <w:nsid w:val="4A142BC7"/>
    <w:multiLevelType w:val="hybridMultilevel"/>
    <w:tmpl w:val="4802EA84"/>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CEF3AA5"/>
    <w:multiLevelType w:val="hybridMultilevel"/>
    <w:tmpl w:val="F4EA4928"/>
    <w:lvl w:ilvl="0" w:tplc="041F0007">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2ED1590"/>
    <w:multiLevelType w:val="hybridMultilevel"/>
    <w:tmpl w:val="F74822BE"/>
    <w:lvl w:ilvl="0" w:tplc="C99AC84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6F94C76"/>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77613ED"/>
    <w:multiLevelType w:val="multilevel"/>
    <w:tmpl w:val="3F341AD8"/>
    <w:lvl w:ilvl="0">
      <w:start w:val="6"/>
      <w:numFmt w:val="decimal"/>
      <w:lvlText w:val="%1"/>
      <w:lvlJc w:val="left"/>
      <w:pPr>
        <w:tabs>
          <w:tab w:val="num" w:pos="420"/>
        </w:tabs>
        <w:ind w:left="420" w:hanging="420"/>
      </w:pPr>
      <w:rPr>
        <w:rFonts w:hint="default"/>
        <w:b/>
      </w:rPr>
    </w:lvl>
    <w:lvl w:ilvl="1">
      <w:start w:val="7"/>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0">
    <w:nsid w:val="5AF41040"/>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5F6F6CE2"/>
    <w:multiLevelType w:val="hybridMultilevel"/>
    <w:tmpl w:val="C302B044"/>
    <w:lvl w:ilvl="0" w:tplc="60C82DE2">
      <w:start w:val="1"/>
      <w:numFmt w:val="decimal"/>
      <w:lvlText w:val="4.%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00324E7"/>
    <w:multiLevelType w:val="multilevel"/>
    <w:tmpl w:val="BD9E0F7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3">
    <w:nsid w:val="60597115"/>
    <w:multiLevelType w:val="multilevel"/>
    <w:tmpl w:val="041F001F"/>
    <w:numStyleLink w:val="111111"/>
  </w:abstractNum>
  <w:abstractNum w:abstractNumId="34">
    <w:nsid w:val="63340BF8"/>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9621925"/>
    <w:multiLevelType w:val="hybridMultilevel"/>
    <w:tmpl w:val="A25C4D7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D423E02"/>
    <w:multiLevelType w:val="hybridMultilevel"/>
    <w:tmpl w:val="465EDF50"/>
    <w:lvl w:ilvl="0" w:tplc="041F0001">
      <w:start w:val="1"/>
      <w:numFmt w:val="bullet"/>
      <w:lvlText w:val=""/>
      <w:lvlJc w:val="left"/>
      <w:pPr>
        <w:ind w:left="1665" w:hanging="360"/>
      </w:pPr>
      <w:rPr>
        <w:rFonts w:ascii="Symbol" w:hAnsi="Symbol" w:hint="default"/>
      </w:rPr>
    </w:lvl>
    <w:lvl w:ilvl="1" w:tplc="041F0003" w:tentative="1">
      <w:start w:val="1"/>
      <w:numFmt w:val="bullet"/>
      <w:lvlText w:val="o"/>
      <w:lvlJc w:val="left"/>
      <w:pPr>
        <w:ind w:left="2385" w:hanging="360"/>
      </w:pPr>
      <w:rPr>
        <w:rFonts w:ascii="Courier New" w:hAnsi="Courier New" w:cs="Courier New" w:hint="default"/>
      </w:rPr>
    </w:lvl>
    <w:lvl w:ilvl="2" w:tplc="041F0005" w:tentative="1">
      <w:start w:val="1"/>
      <w:numFmt w:val="bullet"/>
      <w:lvlText w:val=""/>
      <w:lvlJc w:val="left"/>
      <w:pPr>
        <w:ind w:left="3105" w:hanging="360"/>
      </w:pPr>
      <w:rPr>
        <w:rFonts w:ascii="Wingdings" w:hAnsi="Wingdings" w:hint="default"/>
      </w:rPr>
    </w:lvl>
    <w:lvl w:ilvl="3" w:tplc="041F0001" w:tentative="1">
      <w:start w:val="1"/>
      <w:numFmt w:val="bullet"/>
      <w:lvlText w:val=""/>
      <w:lvlJc w:val="left"/>
      <w:pPr>
        <w:ind w:left="3825" w:hanging="360"/>
      </w:pPr>
      <w:rPr>
        <w:rFonts w:ascii="Symbol" w:hAnsi="Symbol" w:hint="default"/>
      </w:rPr>
    </w:lvl>
    <w:lvl w:ilvl="4" w:tplc="041F0003" w:tentative="1">
      <w:start w:val="1"/>
      <w:numFmt w:val="bullet"/>
      <w:lvlText w:val="o"/>
      <w:lvlJc w:val="left"/>
      <w:pPr>
        <w:ind w:left="4545" w:hanging="360"/>
      </w:pPr>
      <w:rPr>
        <w:rFonts w:ascii="Courier New" w:hAnsi="Courier New" w:cs="Courier New" w:hint="default"/>
      </w:rPr>
    </w:lvl>
    <w:lvl w:ilvl="5" w:tplc="041F0005" w:tentative="1">
      <w:start w:val="1"/>
      <w:numFmt w:val="bullet"/>
      <w:lvlText w:val=""/>
      <w:lvlJc w:val="left"/>
      <w:pPr>
        <w:ind w:left="5265" w:hanging="360"/>
      </w:pPr>
      <w:rPr>
        <w:rFonts w:ascii="Wingdings" w:hAnsi="Wingdings" w:hint="default"/>
      </w:rPr>
    </w:lvl>
    <w:lvl w:ilvl="6" w:tplc="041F0001" w:tentative="1">
      <w:start w:val="1"/>
      <w:numFmt w:val="bullet"/>
      <w:lvlText w:val=""/>
      <w:lvlJc w:val="left"/>
      <w:pPr>
        <w:ind w:left="5985" w:hanging="360"/>
      </w:pPr>
      <w:rPr>
        <w:rFonts w:ascii="Symbol" w:hAnsi="Symbol" w:hint="default"/>
      </w:rPr>
    </w:lvl>
    <w:lvl w:ilvl="7" w:tplc="041F0003" w:tentative="1">
      <w:start w:val="1"/>
      <w:numFmt w:val="bullet"/>
      <w:lvlText w:val="o"/>
      <w:lvlJc w:val="left"/>
      <w:pPr>
        <w:ind w:left="6705" w:hanging="360"/>
      </w:pPr>
      <w:rPr>
        <w:rFonts w:ascii="Courier New" w:hAnsi="Courier New" w:cs="Courier New" w:hint="default"/>
      </w:rPr>
    </w:lvl>
    <w:lvl w:ilvl="8" w:tplc="041F0005" w:tentative="1">
      <w:start w:val="1"/>
      <w:numFmt w:val="bullet"/>
      <w:lvlText w:val=""/>
      <w:lvlJc w:val="left"/>
      <w:pPr>
        <w:ind w:left="7425" w:hanging="360"/>
      </w:pPr>
      <w:rPr>
        <w:rFonts w:ascii="Wingdings" w:hAnsi="Wingdings" w:hint="default"/>
      </w:rPr>
    </w:lvl>
  </w:abstractNum>
  <w:abstractNum w:abstractNumId="37">
    <w:nsid w:val="726E41E2"/>
    <w:multiLevelType w:val="hybridMultilevel"/>
    <w:tmpl w:val="404AAFA6"/>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38">
    <w:nsid w:val="73B53479"/>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5A9376F"/>
    <w:multiLevelType w:val="hybridMultilevel"/>
    <w:tmpl w:val="2B62D2BE"/>
    <w:lvl w:ilvl="0" w:tplc="46CEA74C">
      <w:start w:val="1"/>
      <w:numFmt w:val="decimal"/>
      <w:lvlText w:val="4.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AF842B3"/>
    <w:multiLevelType w:val="multilevel"/>
    <w:tmpl w:val="262CCA16"/>
    <w:lvl w:ilvl="0">
      <w:start w:val="6"/>
      <w:numFmt w:val="decimal"/>
      <w:lvlText w:val="%1"/>
      <w:lvlJc w:val="left"/>
      <w:pPr>
        <w:tabs>
          <w:tab w:val="num" w:pos="432"/>
        </w:tabs>
        <w:ind w:left="432" w:hanging="432"/>
      </w:pPr>
      <w:rPr>
        <w:rFonts w:ascii="Times New Roman" w:hAnsi="Times New Roman" w:hint="default"/>
        <w:b/>
        <w:i w:val="0"/>
        <w:sz w:val="24"/>
      </w:rPr>
    </w:lvl>
    <w:lvl w:ilvl="1">
      <w:start w:val="1"/>
      <w:numFmt w:val="decimal"/>
      <w:lvlText w:val="%1.%2"/>
      <w:lvlJc w:val="left"/>
      <w:pPr>
        <w:tabs>
          <w:tab w:val="num" w:pos="576"/>
        </w:tabs>
        <w:ind w:left="576" w:hanging="576"/>
      </w:pPr>
      <w:rPr>
        <w:rFonts w:ascii="Times New Roman" w:hAnsi="Times New Roman" w:hint="default"/>
        <w:b/>
        <w:i w:val="0"/>
        <w:sz w:val="24"/>
      </w:rPr>
    </w:lvl>
    <w:lvl w:ilvl="2">
      <w:start w:val="1"/>
      <w:numFmt w:val="decimal"/>
      <w:lvlText w:val="%1.%2.%3"/>
      <w:lvlJc w:val="left"/>
      <w:pPr>
        <w:tabs>
          <w:tab w:val="num" w:pos="720"/>
        </w:tabs>
        <w:ind w:left="720" w:hanging="720"/>
      </w:pPr>
      <w:rPr>
        <w:rFonts w:ascii="Times New Roman" w:hAnsi="Times New Roman" w:hint="default"/>
        <w:b/>
        <w:i w:val="0"/>
        <w:sz w:val="24"/>
      </w:rPr>
    </w:lvl>
    <w:lvl w:ilvl="3">
      <w:start w:val="1"/>
      <w:numFmt w:val="decimal"/>
      <w:pStyle w:val="Balk4"/>
      <w:lvlText w:val="%1.%2.%3.%4"/>
      <w:lvlJc w:val="left"/>
      <w:pPr>
        <w:tabs>
          <w:tab w:val="num" w:pos="864"/>
        </w:tabs>
        <w:ind w:left="864" w:hanging="864"/>
      </w:pPr>
      <w:rPr>
        <w:rFonts w:ascii="Times New Roman" w:hAnsi="Times New Roman" w:hint="default"/>
        <w:b/>
        <w:i w:val="0"/>
        <w:sz w:val="24"/>
      </w:rPr>
    </w:lvl>
    <w:lvl w:ilvl="4">
      <w:start w:val="1"/>
      <w:numFmt w:val="decimal"/>
      <w:pStyle w:val="Balk5"/>
      <w:lvlText w:val="%1.%2.%3.%4.%5"/>
      <w:lvlJc w:val="left"/>
      <w:pPr>
        <w:tabs>
          <w:tab w:val="num" w:pos="1008"/>
        </w:tabs>
        <w:ind w:left="1008" w:hanging="1008"/>
      </w:pPr>
      <w:rPr>
        <w:rFonts w:ascii="Times New Roman" w:hAnsi="Times New Roman" w:hint="default"/>
        <w:b/>
        <w:i w:val="0"/>
        <w:sz w:val="24"/>
      </w:r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41">
    <w:nsid w:val="7CB912ED"/>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7EBE005C"/>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0"/>
  </w:num>
  <w:num w:numId="2">
    <w:abstractNumId w:val="6"/>
  </w:num>
  <w:num w:numId="3">
    <w:abstractNumId w:val="17"/>
  </w:num>
  <w:num w:numId="4">
    <w:abstractNumId w:val="33"/>
  </w:num>
  <w:num w:numId="5">
    <w:abstractNumId w:val="32"/>
  </w:num>
  <w:num w:numId="6">
    <w:abstractNumId w:val="29"/>
  </w:num>
  <w:num w:numId="7">
    <w:abstractNumId w:val="12"/>
  </w:num>
  <w:num w:numId="8">
    <w:abstractNumId w:val="16"/>
  </w:num>
  <w:num w:numId="9">
    <w:abstractNumId w:val="36"/>
  </w:num>
  <w:num w:numId="10">
    <w:abstractNumId w:val="2"/>
  </w:num>
  <w:num w:numId="11">
    <w:abstractNumId w:val="7"/>
  </w:num>
  <w:num w:numId="12">
    <w:abstractNumId w:val="1"/>
  </w:num>
  <w:num w:numId="13">
    <w:abstractNumId w:val="8"/>
  </w:num>
  <w:num w:numId="14">
    <w:abstractNumId w:val="20"/>
  </w:num>
  <w:num w:numId="15">
    <w:abstractNumId w:val="3"/>
  </w:num>
  <w:num w:numId="16">
    <w:abstractNumId w:val="22"/>
  </w:num>
  <w:num w:numId="17">
    <w:abstractNumId w:val="31"/>
  </w:num>
  <w:num w:numId="18">
    <w:abstractNumId w:val="21"/>
  </w:num>
  <w:num w:numId="19">
    <w:abstractNumId w:val="37"/>
  </w:num>
  <w:num w:numId="20">
    <w:abstractNumId w:val="18"/>
  </w:num>
  <w:num w:numId="21">
    <w:abstractNumId w:val="34"/>
  </w:num>
  <w:num w:numId="22">
    <w:abstractNumId w:val="13"/>
  </w:num>
  <w:num w:numId="23">
    <w:abstractNumId w:val="41"/>
  </w:num>
  <w:num w:numId="24">
    <w:abstractNumId w:val="42"/>
  </w:num>
  <w:num w:numId="25">
    <w:abstractNumId w:val="38"/>
  </w:num>
  <w:num w:numId="26">
    <w:abstractNumId w:val="28"/>
  </w:num>
  <w:num w:numId="27">
    <w:abstractNumId w:val="23"/>
  </w:num>
  <w:num w:numId="28">
    <w:abstractNumId w:val="4"/>
  </w:num>
  <w:num w:numId="29">
    <w:abstractNumId w:val="30"/>
  </w:num>
  <w:num w:numId="30">
    <w:abstractNumId w:val="25"/>
  </w:num>
  <w:num w:numId="31">
    <w:abstractNumId w:val="0"/>
  </w:num>
  <w:num w:numId="32">
    <w:abstractNumId w:val="35"/>
  </w:num>
  <w:num w:numId="33">
    <w:abstractNumId w:val="39"/>
  </w:num>
  <w:num w:numId="34">
    <w:abstractNumId w:val="24"/>
  </w:num>
  <w:num w:numId="35">
    <w:abstractNumId w:val="11"/>
  </w:num>
  <w:num w:numId="36">
    <w:abstractNumId w:val="5"/>
  </w:num>
  <w:num w:numId="37">
    <w:abstractNumId w:val="26"/>
  </w:num>
  <w:num w:numId="38">
    <w:abstractNumId w:val="14"/>
  </w:num>
  <w:num w:numId="39">
    <w:abstractNumId w:val="15"/>
  </w:num>
  <w:num w:numId="40">
    <w:abstractNumId w:val="10"/>
  </w:num>
  <w:num w:numId="41">
    <w:abstractNumId w:val="27"/>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B71"/>
    <w:rsid w:val="00006A8D"/>
    <w:rsid w:val="000074CE"/>
    <w:rsid w:val="00016EE9"/>
    <w:rsid w:val="00021E81"/>
    <w:rsid w:val="00045C05"/>
    <w:rsid w:val="00053408"/>
    <w:rsid w:val="000641D7"/>
    <w:rsid w:val="000704DC"/>
    <w:rsid w:val="00074B4C"/>
    <w:rsid w:val="00076382"/>
    <w:rsid w:val="00080663"/>
    <w:rsid w:val="00085768"/>
    <w:rsid w:val="00095301"/>
    <w:rsid w:val="000972EA"/>
    <w:rsid w:val="000A1E21"/>
    <w:rsid w:val="000A5F6D"/>
    <w:rsid w:val="000A779D"/>
    <w:rsid w:val="000C12D8"/>
    <w:rsid w:val="000C59F9"/>
    <w:rsid w:val="000D075B"/>
    <w:rsid w:val="000D0F81"/>
    <w:rsid w:val="000D70E8"/>
    <w:rsid w:val="000E22B3"/>
    <w:rsid w:val="000F6D6A"/>
    <w:rsid w:val="0010062E"/>
    <w:rsid w:val="00100FF9"/>
    <w:rsid w:val="001060AE"/>
    <w:rsid w:val="00112AB3"/>
    <w:rsid w:val="00114645"/>
    <w:rsid w:val="00121D1C"/>
    <w:rsid w:val="00127C3C"/>
    <w:rsid w:val="00131752"/>
    <w:rsid w:val="00142B9B"/>
    <w:rsid w:val="001437EC"/>
    <w:rsid w:val="001467F3"/>
    <w:rsid w:val="00152A1D"/>
    <w:rsid w:val="00167E7D"/>
    <w:rsid w:val="001731F5"/>
    <w:rsid w:val="00185C0C"/>
    <w:rsid w:val="0018780E"/>
    <w:rsid w:val="0019614A"/>
    <w:rsid w:val="001A146A"/>
    <w:rsid w:val="001A27B3"/>
    <w:rsid w:val="001B193A"/>
    <w:rsid w:val="001D147B"/>
    <w:rsid w:val="001F3E65"/>
    <w:rsid w:val="001F6CBA"/>
    <w:rsid w:val="00205AFA"/>
    <w:rsid w:val="002208F7"/>
    <w:rsid w:val="0022170B"/>
    <w:rsid w:val="00247047"/>
    <w:rsid w:val="00250683"/>
    <w:rsid w:val="00256172"/>
    <w:rsid w:val="0026404F"/>
    <w:rsid w:val="00271AB8"/>
    <w:rsid w:val="002727C6"/>
    <w:rsid w:val="00274D67"/>
    <w:rsid w:val="00285879"/>
    <w:rsid w:val="00290C5E"/>
    <w:rsid w:val="002921FF"/>
    <w:rsid w:val="002B071B"/>
    <w:rsid w:val="002B1888"/>
    <w:rsid w:val="002B38AC"/>
    <w:rsid w:val="002B6350"/>
    <w:rsid w:val="002C7492"/>
    <w:rsid w:val="002D32CD"/>
    <w:rsid w:val="002D3ADC"/>
    <w:rsid w:val="002E1B14"/>
    <w:rsid w:val="002E2413"/>
    <w:rsid w:val="002E35EB"/>
    <w:rsid w:val="002E4A5D"/>
    <w:rsid w:val="002F22F1"/>
    <w:rsid w:val="002F4FF5"/>
    <w:rsid w:val="00301027"/>
    <w:rsid w:val="00301EB1"/>
    <w:rsid w:val="003034C7"/>
    <w:rsid w:val="0030610C"/>
    <w:rsid w:val="00324316"/>
    <w:rsid w:val="00340AD8"/>
    <w:rsid w:val="0034556E"/>
    <w:rsid w:val="003638C7"/>
    <w:rsid w:val="00377454"/>
    <w:rsid w:val="0038170B"/>
    <w:rsid w:val="00381936"/>
    <w:rsid w:val="003916B1"/>
    <w:rsid w:val="00391EE9"/>
    <w:rsid w:val="0039714E"/>
    <w:rsid w:val="003A5244"/>
    <w:rsid w:val="003A7168"/>
    <w:rsid w:val="003B6BC0"/>
    <w:rsid w:val="003B7D9E"/>
    <w:rsid w:val="003D0F19"/>
    <w:rsid w:val="003F102A"/>
    <w:rsid w:val="003F1F17"/>
    <w:rsid w:val="003F6B5D"/>
    <w:rsid w:val="003F73AA"/>
    <w:rsid w:val="00402B67"/>
    <w:rsid w:val="00406549"/>
    <w:rsid w:val="004105BC"/>
    <w:rsid w:val="004133E3"/>
    <w:rsid w:val="00416082"/>
    <w:rsid w:val="00416A34"/>
    <w:rsid w:val="0043080F"/>
    <w:rsid w:val="004348BE"/>
    <w:rsid w:val="004528F3"/>
    <w:rsid w:val="00457DAE"/>
    <w:rsid w:val="004621C1"/>
    <w:rsid w:val="00467A4C"/>
    <w:rsid w:val="00476B7B"/>
    <w:rsid w:val="00481A92"/>
    <w:rsid w:val="00484AE9"/>
    <w:rsid w:val="004903A6"/>
    <w:rsid w:val="004A7C4C"/>
    <w:rsid w:val="004B161C"/>
    <w:rsid w:val="004B1C25"/>
    <w:rsid w:val="004B2A84"/>
    <w:rsid w:val="004C75A1"/>
    <w:rsid w:val="004D092C"/>
    <w:rsid w:val="004D7381"/>
    <w:rsid w:val="004E015D"/>
    <w:rsid w:val="004E1570"/>
    <w:rsid w:val="004E33F3"/>
    <w:rsid w:val="004E5D63"/>
    <w:rsid w:val="004F342D"/>
    <w:rsid w:val="00500809"/>
    <w:rsid w:val="005025A5"/>
    <w:rsid w:val="005148D2"/>
    <w:rsid w:val="00515D40"/>
    <w:rsid w:val="005166EC"/>
    <w:rsid w:val="0052419C"/>
    <w:rsid w:val="00524D1B"/>
    <w:rsid w:val="00532110"/>
    <w:rsid w:val="00534BCC"/>
    <w:rsid w:val="005435DB"/>
    <w:rsid w:val="005535E7"/>
    <w:rsid w:val="00555163"/>
    <w:rsid w:val="005561FA"/>
    <w:rsid w:val="0055645E"/>
    <w:rsid w:val="00560909"/>
    <w:rsid w:val="0057127A"/>
    <w:rsid w:val="00575745"/>
    <w:rsid w:val="00582328"/>
    <w:rsid w:val="00585AF2"/>
    <w:rsid w:val="005920B9"/>
    <w:rsid w:val="005952BD"/>
    <w:rsid w:val="005B1DDE"/>
    <w:rsid w:val="005B398E"/>
    <w:rsid w:val="005D0D06"/>
    <w:rsid w:val="005D47C7"/>
    <w:rsid w:val="005D5AEF"/>
    <w:rsid w:val="005E3B8E"/>
    <w:rsid w:val="005F5A46"/>
    <w:rsid w:val="00602E45"/>
    <w:rsid w:val="00607B31"/>
    <w:rsid w:val="006104F5"/>
    <w:rsid w:val="006106FD"/>
    <w:rsid w:val="006523B5"/>
    <w:rsid w:val="006674E0"/>
    <w:rsid w:val="00667DD2"/>
    <w:rsid w:val="006735C1"/>
    <w:rsid w:val="00675B15"/>
    <w:rsid w:val="006762CA"/>
    <w:rsid w:val="006A07CC"/>
    <w:rsid w:val="006A37B2"/>
    <w:rsid w:val="006A63E0"/>
    <w:rsid w:val="006B1846"/>
    <w:rsid w:val="006C3C65"/>
    <w:rsid w:val="006D0FC5"/>
    <w:rsid w:val="006D35C4"/>
    <w:rsid w:val="006D4624"/>
    <w:rsid w:val="006E28E9"/>
    <w:rsid w:val="006E6C9C"/>
    <w:rsid w:val="006E72AD"/>
    <w:rsid w:val="006F618E"/>
    <w:rsid w:val="006F7B9D"/>
    <w:rsid w:val="00702F41"/>
    <w:rsid w:val="00706EC3"/>
    <w:rsid w:val="00721E9F"/>
    <w:rsid w:val="00722DAE"/>
    <w:rsid w:val="007303EC"/>
    <w:rsid w:val="00745114"/>
    <w:rsid w:val="0074762B"/>
    <w:rsid w:val="00751A06"/>
    <w:rsid w:val="00751ABB"/>
    <w:rsid w:val="0075434D"/>
    <w:rsid w:val="007562EF"/>
    <w:rsid w:val="00756B22"/>
    <w:rsid w:val="00757B61"/>
    <w:rsid w:val="00760ABA"/>
    <w:rsid w:val="00764E47"/>
    <w:rsid w:val="00786158"/>
    <w:rsid w:val="00793F26"/>
    <w:rsid w:val="0079584B"/>
    <w:rsid w:val="007A0604"/>
    <w:rsid w:val="007A1BA9"/>
    <w:rsid w:val="007B07C5"/>
    <w:rsid w:val="007B59EC"/>
    <w:rsid w:val="007C226D"/>
    <w:rsid w:val="007F0B30"/>
    <w:rsid w:val="007F0B50"/>
    <w:rsid w:val="008032A4"/>
    <w:rsid w:val="0081047E"/>
    <w:rsid w:val="00815FE6"/>
    <w:rsid w:val="00826156"/>
    <w:rsid w:val="008321E2"/>
    <w:rsid w:val="00834309"/>
    <w:rsid w:val="00842145"/>
    <w:rsid w:val="00845C85"/>
    <w:rsid w:val="00852651"/>
    <w:rsid w:val="008650D7"/>
    <w:rsid w:val="00865E6C"/>
    <w:rsid w:val="00872C4E"/>
    <w:rsid w:val="008757CE"/>
    <w:rsid w:val="008A66AC"/>
    <w:rsid w:val="008B5340"/>
    <w:rsid w:val="008C7C2A"/>
    <w:rsid w:val="008D318B"/>
    <w:rsid w:val="008D54D1"/>
    <w:rsid w:val="008E0E70"/>
    <w:rsid w:val="008E4594"/>
    <w:rsid w:val="008E4603"/>
    <w:rsid w:val="008E7C1F"/>
    <w:rsid w:val="0095602F"/>
    <w:rsid w:val="00965FA6"/>
    <w:rsid w:val="00970B79"/>
    <w:rsid w:val="009767F3"/>
    <w:rsid w:val="00983B55"/>
    <w:rsid w:val="009B4407"/>
    <w:rsid w:val="009C0BEE"/>
    <w:rsid w:val="009D256B"/>
    <w:rsid w:val="009D525B"/>
    <w:rsid w:val="009E2784"/>
    <w:rsid w:val="009F33B4"/>
    <w:rsid w:val="00A12E6A"/>
    <w:rsid w:val="00A13522"/>
    <w:rsid w:val="00A23907"/>
    <w:rsid w:val="00A24D94"/>
    <w:rsid w:val="00A26B76"/>
    <w:rsid w:val="00A27C6E"/>
    <w:rsid w:val="00A32FA3"/>
    <w:rsid w:val="00A3477E"/>
    <w:rsid w:val="00A45152"/>
    <w:rsid w:val="00A64154"/>
    <w:rsid w:val="00A83F1B"/>
    <w:rsid w:val="00A86B41"/>
    <w:rsid w:val="00A86F68"/>
    <w:rsid w:val="00A8722A"/>
    <w:rsid w:val="00AA4A1F"/>
    <w:rsid w:val="00AA5139"/>
    <w:rsid w:val="00AA775E"/>
    <w:rsid w:val="00AD386B"/>
    <w:rsid w:val="00AD5C4C"/>
    <w:rsid w:val="00AD7D04"/>
    <w:rsid w:val="00AE38B2"/>
    <w:rsid w:val="00AF0265"/>
    <w:rsid w:val="00B01CCB"/>
    <w:rsid w:val="00B171FC"/>
    <w:rsid w:val="00B343C6"/>
    <w:rsid w:val="00B43BEE"/>
    <w:rsid w:val="00B5233D"/>
    <w:rsid w:val="00B65A51"/>
    <w:rsid w:val="00B66D87"/>
    <w:rsid w:val="00B71249"/>
    <w:rsid w:val="00B71820"/>
    <w:rsid w:val="00B80290"/>
    <w:rsid w:val="00B84C78"/>
    <w:rsid w:val="00B9413E"/>
    <w:rsid w:val="00BB1E66"/>
    <w:rsid w:val="00BB4FEC"/>
    <w:rsid w:val="00BE1DBC"/>
    <w:rsid w:val="00BE26D2"/>
    <w:rsid w:val="00BE5A64"/>
    <w:rsid w:val="00BE6782"/>
    <w:rsid w:val="00BF5327"/>
    <w:rsid w:val="00C07E7F"/>
    <w:rsid w:val="00C13B4C"/>
    <w:rsid w:val="00C143EF"/>
    <w:rsid w:val="00C24483"/>
    <w:rsid w:val="00C25C0F"/>
    <w:rsid w:val="00C37840"/>
    <w:rsid w:val="00C43B3B"/>
    <w:rsid w:val="00C505CF"/>
    <w:rsid w:val="00C846C0"/>
    <w:rsid w:val="00C85A71"/>
    <w:rsid w:val="00CA2E0C"/>
    <w:rsid w:val="00CA7D15"/>
    <w:rsid w:val="00CB14C7"/>
    <w:rsid w:val="00CB65EB"/>
    <w:rsid w:val="00CB7014"/>
    <w:rsid w:val="00CC510F"/>
    <w:rsid w:val="00CD7E97"/>
    <w:rsid w:val="00CE14F1"/>
    <w:rsid w:val="00CE2B71"/>
    <w:rsid w:val="00CE2D4C"/>
    <w:rsid w:val="00CE7544"/>
    <w:rsid w:val="00CF30B7"/>
    <w:rsid w:val="00D01E13"/>
    <w:rsid w:val="00D0770F"/>
    <w:rsid w:val="00D220FD"/>
    <w:rsid w:val="00D30044"/>
    <w:rsid w:val="00D36410"/>
    <w:rsid w:val="00D37260"/>
    <w:rsid w:val="00D4577B"/>
    <w:rsid w:val="00D54782"/>
    <w:rsid w:val="00D567A2"/>
    <w:rsid w:val="00D61558"/>
    <w:rsid w:val="00D64720"/>
    <w:rsid w:val="00D70C7E"/>
    <w:rsid w:val="00D73D27"/>
    <w:rsid w:val="00D77C43"/>
    <w:rsid w:val="00D80469"/>
    <w:rsid w:val="00D80C75"/>
    <w:rsid w:val="00D810FA"/>
    <w:rsid w:val="00D964D4"/>
    <w:rsid w:val="00DA481C"/>
    <w:rsid w:val="00DA556B"/>
    <w:rsid w:val="00DB486A"/>
    <w:rsid w:val="00DC6CAD"/>
    <w:rsid w:val="00DD1617"/>
    <w:rsid w:val="00DF40D5"/>
    <w:rsid w:val="00E059DD"/>
    <w:rsid w:val="00E15F1B"/>
    <w:rsid w:val="00E40357"/>
    <w:rsid w:val="00E42BAD"/>
    <w:rsid w:val="00E615DF"/>
    <w:rsid w:val="00E615E5"/>
    <w:rsid w:val="00E64B8C"/>
    <w:rsid w:val="00E64C46"/>
    <w:rsid w:val="00E71A58"/>
    <w:rsid w:val="00E74D7D"/>
    <w:rsid w:val="00E77B22"/>
    <w:rsid w:val="00E811EE"/>
    <w:rsid w:val="00E82A4B"/>
    <w:rsid w:val="00E835C5"/>
    <w:rsid w:val="00E852D2"/>
    <w:rsid w:val="00E85F12"/>
    <w:rsid w:val="00E94CD1"/>
    <w:rsid w:val="00E96720"/>
    <w:rsid w:val="00EA40FF"/>
    <w:rsid w:val="00EA4D3A"/>
    <w:rsid w:val="00EB0276"/>
    <w:rsid w:val="00EB3357"/>
    <w:rsid w:val="00EC14E3"/>
    <w:rsid w:val="00ED196F"/>
    <w:rsid w:val="00EE560D"/>
    <w:rsid w:val="00EE657F"/>
    <w:rsid w:val="00F232E9"/>
    <w:rsid w:val="00F25917"/>
    <w:rsid w:val="00F302D9"/>
    <w:rsid w:val="00F3174C"/>
    <w:rsid w:val="00F32F34"/>
    <w:rsid w:val="00F37D27"/>
    <w:rsid w:val="00F435DD"/>
    <w:rsid w:val="00F67A3C"/>
    <w:rsid w:val="00F67B32"/>
    <w:rsid w:val="00F87C70"/>
    <w:rsid w:val="00F9594D"/>
    <w:rsid w:val="00FA1832"/>
    <w:rsid w:val="00FA55A2"/>
    <w:rsid w:val="00FA7FE2"/>
    <w:rsid w:val="00FB7B25"/>
    <w:rsid w:val="00FC05AE"/>
    <w:rsid w:val="00FD0A55"/>
    <w:rsid w:val="00FD25AB"/>
    <w:rsid w:val="00FD3FFE"/>
    <w:rsid w:val="00FD4757"/>
    <w:rsid w:val="00FE165F"/>
    <w:rsid w:val="00FF1162"/>
    <w:rsid w:val="00FF1299"/>
    <w:rsid w:val="00FF2E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86C789F"/>
  <w15:chartTrackingRefBased/>
  <w15:docId w15:val="{9DD913FF-DB75-411D-8EAE-12E43867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B61"/>
  </w:style>
  <w:style w:type="paragraph" w:styleId="Balk1">
    <w:name w:val="heading 1"/>
    <w:basedOn w:val="Normal"/>
    <w:next w:val="Normal"/>
    <w:qFormat/>
    <w:pPr>
      <w:keepNext/>
      <w:spacing w:before="80" w:after="80"/>
      <w:jc w:val="both"/>
      <w:outlineLvl w:val="0"/>
    </w:pPr>
    <w:rPr>
      <w:sz w:val="24"/>
    </w:rPr>
  </w:style>
  <w:style w:type="paragraph" w:styleId="Balk2">
    <w:name w:val="heading 2"/>
    <w:basedOn w:val="Normal"/>
    <w:next w:val="Normal"/>
    <w:qFormat/>
    <w:pPr>
      <w:keepNext/>
      <w:tabs>
        <w:tab w:val="left" w:pos="6379"/>
      </w:tabs>
      <w:spacing w:before="80" w:after="80"/>
      <w:ind w:left="360"/>
      <w:jc w:val="both"/>
      <w:outlineLvl w:val="1"/>
    </w:pPr>
    <w:rPr>
      <w:sz w:val="24"/>
    </w:rPr>
  </w:style>
  <w:style w:type="paragraph" w:styleId="Balk3">
    <w:name w:val="heading 3"/>
    <w:basedOn w:val="Normal"/>
    <w:next w:val="Normal"/>
    <w:qFormat/>
    <w:pPr>
      <w:keepNext/>
      <w:jc w:val="center"/>
      <w:outlineLvl w:val="2"/>
    </w:pPr>
    <w:rPr>
      <w:b/>
    </w:rPr>
  </w:style>
  <w:style w:type="paragraph" w:styleId="Balk4">
    <w:name w:val="heading 4"/>
    <w:basedOn w:val="Normal"/>
    <w:next w:val="Normal"/>
    <w:qFormat/>
    <w:pPr>
      <w:keepNext/>
      <w:numPr>
        <w:ilvl w:val="3"/>
        <w:numId w:val="1"/>
      </w:numPr>
      <w:spacing w:before="240" w:after="60"/>
      <w:outlineLvl w:val="3"/>
    </w:pPr>
    <w:rPr>
      <w:rFonts w:ascii="Arial" w:hAnsi="Arial"/>
      <w:b/>
      <w:sz w:val="24"/>
    </w:rPr>
  </w:style>
  <w:style w:type="paragraph" w:styleId="Balk5">
    <w:name w:val="heading 5"/>
    <w:basedOn w:val="Normal"/>
    <w:next w:val="Normal"/>
    <w:qFormat/>
    <w:pPr>
      <w:numPr>
        <w:ilvl w:val="4"/>
        <w:numId w:val="1"/>
      </w:numPr>
      <w:spacing w:before="240" w:after="60"/>
      <w:outlineLvl w:val="4"/>
    </w:pPr>
    <w:rPr>
      <w:sz w:val="22"/>
    </w:rPr>
  </w:style>
  <w:style w:type="paragraph" w:styleId="Balk6">
    <w:name w:val="heading 6"/>
    <w:basedOn w:val="Normal"/>
    <w:next w:val="Normal"/>
    <w:qFormat/>
    <w:pPr>
      <w:numPr>
        <w:ilvl w:val="5"/>
        <w:numId w:val="1"/>
      </w:numPr>
      <w:spacing w:before="240" w:after="60"/>
      <w:outlineLvl w:val="5"/>
    </w:pPr>
    <w:rPr>
      <w:i/>
      <w:sz w:val="22"/>
    </w:rPr>
  </w:style>
  <w:style w:type="paragraph" w:styleId="Balk7">
    <w:name w:val="heading 7"/>
    <w:basedOn w:val="Normal"/>
    <w:next w:val="Normal"/>
    <w:qFormat/>
    <w:pPr>
      <w:numPr>
        <w:ilvl w:val="6"/>
        <w:numId w:val="1"/>
      </w:numPr>
      <w:spacing w:before="240" w:after="60"/>
      <w:outlineLvl w:val="6"/>
    </w:pPr>
    <w:rPr>
      <w:rFonts w:ascii="Arial" w:hAnsi="Arial"/>
    </w:rPr>
  </w:style>
  <w:style w:type="paragraph" w:styleId="Balk8">
    <w:name w:val="heading 8"/>
    <w:basedOn w:val="Normal"/>
    <w:next w:val="Normal"/>
    <w:qFormat/>
    <w:pPr>
      <w:numPr>
        <w:ilvl w:val="7"/>
        <w:numId w:val="1"/>
      </w:numPr>
      <w:spacing w:before="240" w:after="60"/>
      <w:outlineLvl w:val="7"/>
    </w:pPr>
    <w:rPr>
      <w:rFonts w:ascii="Arial" w:hAnsi="Arial"/>
      <w:i/>
    </w:rPr>
  </w:style>
  <w:style w:type="paragraph" w:styleId="Balk9">
    <w:name w:val="heading 9"/>
    <w:basedOn w:val="Normal"/>
    <w:next w:val="Normal"/>
    <w:qFormat/>
    <w:pPr>
      <w:numPr>
        <w:ilvl w:val="8"/>
        <w:numId w:val="1"/>
      </w:numPr>
      <w:spacing w:before="240" w:after="60"/>
      <w:outlineLvl w:val="8"/>
    </w:pPr>
    <w:rPr>
      <w:rFonts w:ascii="Arial" w:hAnsi="Arial"/>
      <w:b/>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pPr>
      <w:tabs>
        <w:tab w:val="center" w:pos="4320"/>
        <w:tab w:val="right" w:pos="8640"/>
      </w:tabs>
    </w:pPr>
  </w:style>
  <w:style w:type="paragraph" w:styleId="Altbilgi">
    <w:name w:val="footer"/>
    <w:basedOn w:val="Normal"/>
    <w:pPr>
      <w:tabs>
        <w:tab w:val="center" w:pos="4320"/>
        <w:tab w:val="right" w:pos="8640"/>
      </w:tabs>
    </w:pPr>
  </w:style>
  <w:style w:type="character" w:styleId="SayfaNumaras">
    <w:name w:val="page number"/>
    <w:basedOn w:val="VarsaylanParagrafYazTipi"/>
  </w:style>
  <w:style w:type="character" w:styleId="AklamaBavurusu">
    <w:name w:val="annotation reference"/>
    <w:semiHidden/>
    <w:rPr>
      <w:sz w:val="16"/>
    </w:rPr>
  </w:style>
  <w:style w:type="paragraph" w:styleId="AklamaMetni">
    <w:name w:val="annotation text"/>
    <w:basedOn w:val="Normal"/>
    <w:semiHidden/>
  </w:style>
  <w:style w:type="paragraph" w:styleId="GvdeMetni">
    <w:name w:val="Body Text"/>
    <w:basedOn w:val="Normal"/>
    <w:pPr>
      <w:spacing w:before="80" w:after="80"/>
      <w:jc w:val="both"/>
    </w:pPr>
    <w:rPr>
      <w:sz w:val="24"/>
    </w:rPr>
  </w:style>
  <w:style w:type="paragraph" w:styleId="KonuBal">
    <w:name w:val="Title"/>
    <w:basedOn w:val="Normal"/>
    <w:qFormat/>
    <w:pPr>
      <w:jc w:val="center"/>
    </w:pPr>
    <w:rPr>
      <w:b/>
      <w:sz w:val="24"/>
    </w:rPr>
  </w:style>
  <w:style w:type="paragraph" w:styleId="GvdeMetniGirintisi">
    <w:name w:val="Body Text Indent"/>
    <w:basedOn w:val="Normal"/>
    <w:pPr>
      <w:spacing w:before="80" w:after="80"/>
      <w:ind w:left="568" w:hanging="284"/>
    </w:pPr>
    <w:rPr>
      <w:sz w:val="24"/>
      <w:lang w:val="en-AU"/>
    </w:rPr>
  </w:style>
  <w:style w:type="paragraph" w:styleId="GvdeMetniGirintisi2">
    <w:name w:val="Body Text Indent 2"/>
    <w:basedOn w:val="Normal"/>
    <w:pPr>
      <w:tabs>
        <w:tab w:val="left" w:pos="-2268"/>
        <w:tab w:val="left" w:pos="-2127"/>
      </w:tabs>
      <w:spacing w:before="80" w:after="80"/>
      <w:ind w:left="2007" w:hanging="567"/>
      <w:jc w:val="both"/>
    </w:pPr>
    <w:rPr>
      <w:sz w:val="24"/>
      <w:lang w:val="en-AU"/>
    </w:rPr>
  </w:style>
  <w:style w:type="paragraph" w:styleId="GvdeMetniGirintisi3">
    <w:name w:val="Body Text Indent 3"/>
    <w:basedOn w:val="Normal"/>
    <w:pPr>
      <w:spacing w:before="80" w:after="80"/>
      <w:ind w:left="360"/>
      <w:jc w:val="both"/>
    </w:pPr>
    <w:rPr>
      <w:sz w:val="24"/>
      <w:lang w:val="en-AU"/>
    </w:rPr>
  </w:style>
  <w:style w:type="paragraph" w:styleId="Altyaz">
    <w:name w:val="Subtitle"/>
    <w:basedOn w:val="Normal"/>
    <w:qFormat/>
    <w:pPr>
      <w:jc w:val="center"/>
    </w:pPr>
    <w:rPr>
      <w:b/>
      <w:sz w:val="24"/>
    </w:rPr>
  </w:style>
  <w:style w:type="paragraph" w:styleId="bekMetni">
    <w:name w:val="Block Text"/>
    <w:basedOn w:val="Normal"/>
    <w:pPr>
      <w:spacing w:before="80" w:after="80"/>
      <w:ind w:left="720" w:right="141" w:firstLine="615"/>
      <w:jc w:val="both"/>
    </w:pPr>
  </w:style>
  <w:style w:type="paragraph" w:styleId="GvdeMetni2">
    <w:name w:val="Body Text 2"/>
    <w:basedOn w:val="Normal"/>
    <w:pPr>
      <w:ind w:right="142"/>
      <w:jc w:val="both"/>
    </w:pPr>
    <w:rPr>
      <w:bCs/>
      <w:sz w:val="18"/>
    </w:rPr>
  </w:style>
  <w:style w:type="paragraph" w:styleId="GvdeMetni3">
    <w:name w:val="Body Text 3"/>
    <w:basedOn w:val="Normal"/>
    <w:pPr>
      <w:spacing w:after="120"/>
    </w:pPr>
    <w:rPr>
      <w:sz w:val="16"/>
      <w:szCs w:val="16"/>
    </w:rPr>
  </w:style>
  <w:style w:type="paragraph" w:styleId="BalonMetni">
    <w:name w:val="Balloon Text"/>
    <w:basedOn w:val="Normal"/>
    <w:semiHidden/>
    <w:rPr>
      <w:rFonts w:ascii="Tahoma" w:hAnsi="Tahoma" w:cs="Tahoma"/>
      <w:sz w:val="16"/>
      <w:szCs w:val="16"/>
    </w:rPr>
  </w:style>
  <w:style w:type="numbering" w:styleId="111111">
    <w:name w:val="Outline List 2"/>
    <w:basedOn w:val="ListeYok"/>
    <w:rsid w:val="00AE38B2"/>
    <w:pPr>
      <w:numPr>
        <w:numId w:val="3"/>
      </w:numPr>
    </w:pPr>
  </w:style>
  <w:style w:type="character" w:styleId="Kpr">
    <w:name w:val="Hyperlink"/>
    <w:rsid w:val="00560909"/>
    <w:rPr>
      <w:color w:val="0000FF"/>
      <w:u w:val="single"/>
    </w:rPr>
  </w:style>
  <w:style w:type="paragraph" w:styleId="ListeParagraf">
    <w:name w:val="List Paragraph"/>
    <w:basedOn w:val="Normal"/>
    <w:link w:val="ListeParagrafChar"/>
    <w:uiPriority w:val="34"/>
    <w:qFormat/>
    <w:rsid w:val="00E835C5"/>
    <w:pPr>
      <w:ind w:left="708"/>
    </w:pPr>
  </w:style>
  <w:style w:type="character" w:styleId="zlenenKpr">
    <w:name w:val="FollowedHyperlink"/>
    <w:rsid w:val="007303EC"/>
    <w:rPr>
      <w:color w:val="800080"/>
      <w:u w:val="single"/>
    </w:rPr>
  </w:style>
  <w:style w:type="character" w:customStyle="1" w:styleId="ListeParagrafChar">
    <w:name w:val="Liste Paragraf Char"/>
    <w:link w:val="ListeParagraf"/>
    <w:uiPriority w:val="34"/>
    <w:rsid w:val="00CA2E0C"/>
  </w:style>
  <w:style w:type="paragraph" w:styleId="NormalWeb">
    <w:name w:val="Normal (Web)"/>
    <w:basedOn w:val="Normal"/>
    <w:uiPriority w:val="99"/>
    <w:unhideWhenUsed/>
    <w:rsid w:val="00CA2E0C"/>
    <w:pPr>
      <w:overflowPunct w:val="0"/>
      <w:autoSpaceDE w:val="0"/>
      <w:autoSpaceDN w:val="0"/>
      <w:adjustRightInd w:val="0"/>
      <w:spacing w:before="100" w:beforeAutospacing="1" w:after="100" w:afterAutospacing="1"/>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9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ools.google.com/dlpage/gaoptout?hl=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EC4603348B5CD14B976B2DDCB00A8D6E" ma:contentTypeVersion="10" ma:contentTypeDescription="Yeni belge oluşturun." ma:contentTypeScope="" ma:versionID="dc1fda5394c8b7cafe717e9e565447cb">
  <xsd:schema xmlns:xsd="http://www.w3.org/2001/XMLSchema" xmlns:xs="http://www.w3.org/2001/XMLSchema" xmlns:p="http://schemas.microsoft.com/office/2006/metadata/properties" xmlns:ns2="47cb0ddc-3bf3-414d-adda-bbac5c7ab258" targetNamespace="http://schemas.microsoft.com/office/2006/metadata/properties" ma:root="true" ma:fieldsID="91fef48438c4aaf629170f9dcaf89fc2" ns2:_="">
    <xsd:import namespace="47cb0ddc-3bf3-414d-adda-bbac5c7ab2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b0ddc-3bf3-414d-adda-bbac5c7ab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D89E5-B74A-4F7E-9A12-8A9FFAAA8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b0ddc-3bf3-414d-adda-bbac5c7a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A3C852-873B-45A3-B9A6-1ED1246D54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43FF2F-8209-4FDC-8D52-08B0B05E8810}">
  <ds:schemaRefs>
    <ds:schemaRef ds:uri="http://schemas.microsoft.com/sharepoint/v3/contenttype/forms"/>
  </ds:schemaRefs>
</ds:datastoreItem>
</file>

<file path=customXml/itemProps4.xml><?xml version="1.0" encoding="utf-8"?>
<ds:datastoreItem xmlns:ds="http://schemas.openxmlformats.org/officeDocument/2006/customXml" ds:itemID="{17484753-8BDE-49EA-B7F0-E5DF923BD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752</Words>
  <Characters>4287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1. AMAÇ VE KAPSAM</vt:lpstr>
    </vt:vector>
  </TitlesOfParts>
  <Company>SALUS DANIŞMANLIK</Company>
  <LinksUpToDate>false</LinksUpToDate>
  <CharactersWithSpaces>5029</CharactersWithSpaces>
  <SharedDoc>false</SharedDoc>
  <HLinks>
    <vt:vector size="18" baseType="variant">
      <vt:variant>
        <vt:i4>8060960</vt:i4>
      </vt:variant>
      <vt:variant>
        <vt:i4>6</vt:i4>
      </vt:variant>
      <vt:variant>
        <vt:i4>0</vt:i4>
      </vt:variant>
      <vt:variant>
        <vt:i4>5</vt:i4>
      </vt:variant>
      <vt:variant>
        <vt:lpwstr>http://www.saglikbakanligi.gov.tr/</vt:lpwstr>
      </vt:variant>
      <vt:variant>
        <vt:lpwstr/>
      </vt:variant>
      <vt:variant>
        <vt:i4>6881315</vt:i4>
      </vt:variant>
      <vt:variant>
        <vt:i4>3</vt:i4>
      </vt:variant>
      <vt:variant>
        <vt:i4>0</vt:i4>
      </vt:variant>
      <vt:variant>
        <vt:i4>5</vt:i4>
      </vt:variant>
      <vt:variant>
        <vt:lpwstr>http://www.tse.org.tr/</vt:lpwstr>
      </vt:variant>
      <vt:variant>
        <vt:lpwstr/>
      </vt:variant>
      <vt:variant>
        <vt:i4>5636141</vt:i4>
      </vt:variant>
      <vt:variant>
        <vt:i4>0</vt:i4>
      </vt:variant>
      <vt:variant>
        <vt:i4>0</vt:i4>
      </vt:variant>
      <vt:variant>
        <vt:i4>5</vt:i4>
      </vt:variant>
      <vt:variant>
        <vt:lpwstr>http://ec.europa.eu/enterprise/policies/european-standards/documents/harmonised-standards-legislation/list-references/medical-devices/index_en.htm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 VE KAPSAM</dc:title>
  <dc:subject/>
  <dc:creator>İhsan Karcıoğlu</dc:creator>
  <cp:keywords/>
  <cp:lastModifiedBy>DİLEK GUVEN</cp:lastModifiedBy>
  <cp:revision>36</cp:revision>
  <cp:lastPrinted>2019-09-10T10:43:00Z</cp:lastPrinted>
  <dcterms:created xsi:type="dcterms:W3CDTF">2020-03-19T06:06:00Z</dcterms:created>
  <dcterms:modified xsi:type="dcterms:W3CDTF">2020-03-24T10:19:00Z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0c2036-0dd9-45aa-957d-c79695c268f9_Enabled">
    <vt:lpwstr>True</vt:lpwstr>
  </property>
  <property fmtid="{D5CDD505-2E9C-101B-9397-08002B2CF9AE}" pid="3" name="MSIP_Label_b20c2036-0dd9-45aa-957d-c79695c268f9_SiteId">
    <vt:lpwstr>fe2df068-d39b-409e-ab40-7e432bde7303</vt:lpwstr>
  </property>
  <property fmtid="{D5CDD505-2E9C-101B-9397-08002B2CF9AE}" pid="4" name="MSIP_Label_b20c2036-0dd9-45aa-957d-c79695c268f9_Owner">
    <vt:lpwstr>ozlem.kose@das-smart.com</vt:lpwstr>
  </property>
  <property fmtid="{D5CDD505-2E9C-101B-9397-08002B2CF9AE}" pid="5" name="MSIP_Label_b20c2036-0dd9-45aa-957d-c79695c268f9_SetDate">
    <vt:lpwstr>2020-03-04T18:16:33.2735619Z</vt:lpwstr>
  </property>
  <property fmtid="{D5CDD505-2E9C-101B-9397-08002B2CF9AE}" pid="6" name="MSIP_Label_b20c2036-0dd9-45aa-957d-c79695c268f9_Name">
    <vt:lpwstr>Tasnif Dışı</vt:lpwstr>
  </property>
  <property fmtid="{D5CDD505-2E9C-101B-9397-08002B2CF9AE}" pid="7" name="MSIP_Label_b20c2036-0dd9-45aa-957d-c79695c268f9_Application">
    <vt:lpwstr>Microsoft Azure Information Protection</vt:lpwstr>
  </property>
  <property fmtid="{D5CDD505-2E9C-101B-9397-08002B2CF9AE}" pid="8" name="MSIP_Label_b20c2036-0dd9-45aa-957d-c79695c268f9_ActionId">
    <vt:lpwstr>a1b0502b-3fc5-4934-8ce7-6332533dcdef</vt:lpwstr>
  </property>
  <property fmtid="{D5CDD505-2E9C-101B-9397-08002B2CF9AE}" pid="9" name="MSIP_Label_b20c2036-0dd9-45aa-957d-c79695c268f9_Extended_MSFT_Method">
    <vt:lpwstr>Manual</vt:lpwstr>
  </property>
  <property fmtid="{D5CDD505-2E9C-101B-9397-08002B2CF9AE}" pid="10" name="Sensitivity">
    <vt:lpwstr>Tasnif Dışı</vt:lpwstr>
  </property>
  <property fmtid="{D5CDD505-2E9C-101B-9397-08002B2CF9AE}" pid="11" name="ContentTypeId">
    <vt:lpwstr>0x010100EC4603348B5CD14B976B2DDCB00A8D6E</vt:lpwstr>
  </property>
</Properties>
</file>