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D3E7E" w14:textId="77777777" w:rsidR="004348BE" w:rsidRDefault="004348BE" w:rsidP="00D964D4">
      <w:pPr>
        <w:shd w:val="clear" w:color="auto" w:fill="FFFFFF"/>
        <w:spacing w:before="100" w:beforeAutospacing="1" w:after="360"/>
        <w:ind w:firstLine="708"/>
        <w:jc w:val="center"/>
        <w:rPr>
          <w:rFonts w:asciiTheme="minorHAnsi" w:hAnsiTheme="minorHAnsi" w:cs="Calibri"/>
          <w:b/>
          <w:color w:val="000000"/>
          <w:sz w:val="22"/>
          <w:szCs w:val="22"/>
        </w:rPr>
      </w:pPr>
    </w:p>
    <w:p w14:paraId="00F69857" w14:textId="77777777" w:rsidR="00D964D4" w:rsidRPr="00085768" w:rsidRDefault="00D964D4" w:rsidP="00D964D4">
      <w:pPr>
        <w:shd w:val="clear" w:color="auto" w:fill="FFFFFF"/>
        <w:spacing w:before="100" w:beforeAutospacing="1" w:after="360"/>
        <w:ind w:firstLine="708"/>
        <w:jc w:val="center"/>
        <w:rPr>
          <w:rFonts w:asciiTheme="minorHAnsi" w:hAnsiTheme="minorHAnsi" w:cs="Calibri"/>
          <w:sz w:val="22"/>
          <w:szCs w:val="22"/>
        </w:rPr>
      </w:pPr>
      <w:r w:rsidRPr="00085768">
        <w:rPr>
          <w:rFonts w:asciiTheme="minorHAnsi" w:hAnsiTheme="minorHAnsi" w:cs="Calibri"/>
          <w:b/>
          <w:color w:val="000000"/>
          <w:sz w:val="22"/>
          <w:szCs w:val="22"/>
        </w:rPr>
        <w:t>KİSİSEL VERİ KORUMA YÖNETİM SİSTEMİ ÇEREZ POLİTİKASI</w:t>
      </w:r>
    </w:p>
    <w:p w14:paraId="0F3EFC6D" w14:textId="615253AC" w:rsidR="00D964D4" w:rsidRPr="00085768" w:rsidRDefault="00D964D4" w:rsidP="00D964D4">
      <w:pPr>
        <w:shd w:val="clear" w:color="auto" w:fill="FFFFFF"/>
        <w:spacing w:before="100" w:beforeAutospacing="1" w:after="360"/>
        <w:jc w:val="both"/>
        <w:rPr>
          <w:rFonts w:asciiTheme="minorHAnsi" w:hAnsiTheme="minorHAnsi" w:cs="Calibri"/>
          <w:sz w:val="22"/>
          <w:szCs w:val="22"/>
        </w:rPr>
      </w:pPr>
      <w:r w:rsidRPr="00085768">
        <w:rPr>
          <w:rFonts w:asciiTheme="minorHAnsi" w:hAnsiTheme="minorHAnsi" w:cs="Calibri"/>
          <w:sz w:val="22"/>
          <w:szCs w:val="22"/>
        </w:rPr>
        <w:t xml:space="preserve">Bu Çerez Politikası (“Politika”) </w:t>
      </w:r>
      <w:r w:rsidR="002B071B" w:rsidRPr="00085768">
        <w:rPr>
          <w:rFonts w:asciiTheme="minorHAnsi" w:hAnsiTheme="minorHAnsi" w:cs="Calibri"/>
          <w:sz w:val="22"/>
          <w:szCs w:val="22"/>
        </w:rPr>
        <w:t>Kros Teknolojik Ürünler San.</w:t>
      </w:r>
      <w:r w:rsidR="002E1B14" w:rsidRPr="00085768">
        <w:rPr>
          <w:rFonts w:asciiTheme="minorHAnsi" w:hAnsiTheme="minorHAnsi" w:cs="Calibri"/>
          <w:sz w:val="22"/>
          <w:szCs w:val="22"/>
        </w:rPr>
        <w:t xml:space="preserve"> </w:t>
      </w:r>
      <w:r w:rsidR="004A5FFD">
        <w:rPr>
          <w:rFonts w:asciiTheme="minorHAnsi" w:hAnsiTheme="minorHAnsi" w:cs="Calibri"/>
          <w:sz w:val="22"/>
          <w:szCs w:val="22"/>
        </w:rPr>
        <w:t>V</w:t>
      </w:r>
      <w:r w:rsidR="002E1B14" w:rsidRPr="00085768">
        <w:rPr>
          <w:rFonts w:asciiTheme="minorHAnsi" w:hAnsiTheme="minorHAnsi" w:cs="Calibri"/>
          <w:sz w:val="22"/>
          <w:szCs w:val="22"/>
        </w:rPr>
        <w:t>e</w:t>
      </w:r>
      <w:r w:rsidR="002B071B" w:rsidRPr="00085768">
        <w:rPr>
          <w:rFonts w:asciiTheme="minorHAnsi" w:hAnsiTheme="minorHAnsi" w:cs="Calibri"/>
          <w:sz w:val="22"/>
          <w:szCs w:val="22"/>
        </w:rPr>
        <w:t xml:space="preserve"> Tic. A.Ş. </w:t>
      </w:r>
      <w:r w:rsidRPr="00085768">
        <w:rPr>
          <w:rFonts w:asciiTheme="minorHAnsi" w:hAnsiTheme="minorHAnsi" w:cs="Calibri"/>
          <w:sz w:val="22"/>
          <w:szCs w:val="22"/>
        </w:rPr>
        <w:t>tarafından yürütülen ve internet üzerinden erişilen ve kullanılan platformlar ve internet siteleri için geçerlidir.</w:t>
      </w:r>
    </w:p>
    <w:p w14:paraId="7E66ABA0" w14:textId="77777777" w:rsidR="00D964D4" w:rsidRPr="00085768" w:rsidRDefault="00D964D4" w:rsidP="00D964D4">
      <w:pPr>
        <w:numPr>
          <w:ilvl w:val="0"/>
          <w:numId w:val="43"/>
        </w:numPr>
        <w:spacing w:before="100" w:beforeAutospacing="1" w:after="180"/>
        <w:rPr>
          <w:rFonts w:asciiTheme="minorHAnsi" w:hAnsiTheme="minorHAnsi" w:cs="Calibri"/>
          <w:b/>
          <w:bCs/>
          <w:color w:val="000000"/>
          <w:sz w:val="22"/>
          <w:szCs w:val="22"/>
        </w:rPr>
      </w:pPr>
      <w:r w:rsidRPr="00085768">
        <w:rPr>
          <w:rFonts w:asciiTheme="minorHAnsi" w:hAnsiTheme="minorHAnsi" w:cs="Calibri"/>
          <w:b/>
          <w:bCs/>
          <w:color w:val="000000"/>
          <w:sz w:val="22"/>
          <w:szCs w:val="22"/>
        </w:rPr>
        <w:t xml:space="preserve">Çerezler (Tanımlama Bilgileri) </w:t>
      </w:r>
    </w:p>
    <w:p w14:paraId="43D31026" w14:textId="77777777" w:rsidR="00D964D4" w:rsidRPr="00085768" w:rsidRDefault="00D964D4" w:rsidP="00D964D4">
      <w:pPr>
        <w:shd w:val="clear" w:color="auto" w:fill="FFFFFF"/>
        <w:spacing w:before="100" w:beforeAutospacing="1" w:after="360"/>
        <w:jc w:val="both"/>
        <w:rPr>
          <w:rFonts w:asciiTheme="minorHAnsi" w:hAnsiTheme="minorHAnsi" w:cs="Calibri"/>
          <w:sz w:val="22"/>
          <w:szCs w:val="22"/>
        </w:rPr>
      </w:pPr>
      <w:r w:rsidRPr="00085768">
        <w:rPr>
          <w:rFonts w:asciiTheme="minorHAnsi" w:hAnsiTheme="minorHAnsi" w:cs="Calibri"/>
          <w:sz w:val="22"/>
          <w:szCs w:val="22"/>
        </w:rPr>
        <w:t xml:space="preserve">Tanımlama Bilgileri ya da başka bir deyişle ‘Çerezler’ internet sitesinin düzgün biçimde çalışması, kullanıcı deneyiminin iyileştirilmesi, sitenin geliştirilmesi ve optimize edilmesi, daha uygun, ilgi alanına uygun hale getirilmiş içerik ve reklam sunma, ziyaretçiler ve müşteriler için ilgi çekici ve kişiselleştirilmiş bir internet sitesi/uygulama ve reklam </w:t>
      </w:r>
      <w:proofErr w:type="gramStart"/>
      <w:r w:rsidRPr="00085768">
        <w:rPr>
          <w:rFonts w:asciiTheme="minorHAnsi" w:hAnsiTheme="minorHAnsi" w:cs="Calibri"/>
          <w:sz w:val="22"/>
          <w:szCs w:val="22"/>
        </w:rPr>
        <w:t>portföyü</w:t>
      </w:r>
      <w:proofErr w:type="gramEnd"/>
      <w:r w:rsidRPr="00085768">
        <w:rPr>
          <w:rFonts w:asciiTheme="minorHAnsi" w:hAnsiTheme="minorHAnsi" w:cs="Calibri"/>
          <w:sz w:val="22"/>
          <w:szCs w:val="22"/>
        </w:rPr>
        <w:t xml:space="preserve"> sunmak ve trafik istatistikleri oluşturmak amacıyla bilgisayar, tablet veya telefon gibi cihazlara yerleştirilen küçük metin parçacıklarıdır. </w:t>
      </w:r>
    </w:p>
    <w:p w14:paraId="131F5D25" w14:textId="77777777" w:rsidR="00D964D4" w:rsidRPr="00085768" w:rsidRDefault="00D964D4" w:rsidP="00D964D4">
      <w:pPr>
        <w:numPr>
          <w:ilvl w:val="0"/>
          <w:numId w:val="43"/>
        </w:numPr>
        <w:spacing w:before="100" w:beforeAutospacing="1" w:after="180"/>
        <w:rPr>
          <w:rFonts w:asciiTheme="minorHAnsi" w:hAnsiTheme="minorHAnsi" w:cs="Calibri"/>
          <w:b/>
          <w:bCs/>
          <w:color w:val="000000"/>
          <w:sz w:val="22"/>
          <w:szCs w:val="22"/>
        </w:rPr>
      </w:pPr>
      <w:r w:rsidRPr="00085768">
        <w:rPr>
          <w:rFonts w:asciiTheme="minorHAnsi" w:hAnsiTheme="minorHAnsi" w:cs="Calibri"/>
          <w:b/>
          <w:bCs/>
          <w:color w:val="000000"/>
          <w:sz w:val="22"/>
          <w:szCs w:val="22"/>
        </w:rPr>
        <w:t xml:space="preserve">Çerezler ve Kullanımı </w:t>
      </w:r>
    </w:p>
    <w:p w14:paraId="35451807" w14:textId="77777777" w:rsidR="00D964D4" w:rsidRPr="00085768" w:rsidRDefault="00D964D4" w:rsidP="00D964D4">
      <w:pPr>
        <w:shd w:val="clear" w:color="auto" w:fill="FFFFFF"/>
        <w:spacing w:before="100" w:beforeAutospacing="1" w:after="360"/>
        <w:jc w:val="both"/>
        <w:rPr>
          <w:rFonts w:asciiTheme="minorHAnsi" w:hAnsiTheme="minorHAnsi" w:cs="Calibri"/>
          <w:sz w:val="22"/>
          <w:szCs w:val="22"/>
        </w:rPr>
      </w:pPr>
      <w:r w:rsidRPr="00085768">
        <w:rPr>
          <w:rFonts w:asciiTheme="minorHAnsi" w:hAnsiTheme="minorHAnsi" w:cs="Calibri"/>
          <w:sz w:val="22"/>
          <w:szCs w:val="22"/>
        </w:rPr>
        <w:t>Çerezlerin içeriği sunucu tarafında belirlenir ve site ziyaret edildiğinde kullanıcıların cihazlarına yerleştirilen tanımlama bilgileri sunucu tarafından kullanılabilir. Çerezler, web sitesine kullanıcının tekrar ziyaret ettiğini belirten internet kullanıcısının kimlik kartı olarak düşünülebilir.</w:t>
      </w:r>
    </w:p>
    <w:p w14:paraId="36B7983D" w14:textId="77777777" w:rsidR="00D964D4" w:rsidRPr="00085768" w:rsidRDefault="00D964D4" w:rsidP="00D964D4">
      <w:pPr>
        <w:shd w:val="clear" w:color="auto" w:fill="FFFFFF"/>
        <w:spacing w:before="100" w:beforeAutospacing="1" w:after="360"/>
        <w:jc w:val="both"/>
        <w:rPr>
          <w:rFonts w:asciiTheme="minorHAnsi" w:hAnsiTheme="minorHAnsi" w:cs="Calibri"/>
          <w:sz w:val="22"/>
          <w:szCs w:val="22"/>
        </w:rPr>
      </w:pPr>
      <w:r w:rsidRPr="00085768">
        <w:rPr>
          <w:rFonts w:asciiTheme="minorHAnsi" w:hAnsiTheme="minorHAnsi" w:cs="Calibri"/>
          <w:sz w:val="22"/>
          <w:szCs w:val="22"/>
        </w:rPr>
        <w:t xml:space="preserve">Çerezler, ‘oturum’ çerezleri ve ‘kalıcı’ çerezleri olarak iki grupta sınıflandırılır. Oturum çerezleri web sitesinden ayrılana kadar tutulan geçici çerezler olup kullanıcının sayfalar arasında gezdiği sırada web sitesi tarafından hatırlanarak kullanılan bilgileri içerir. Kalıcı çerezler kullanıcının web sitesinden ayrıldıktan sonra bile kullanıcının cihazında saklanan çerezlerdir. Bu tür çerezler web sitesinin kullanıcı tarafından tekrar ziyaret edilmesi halinde kullanıcının web sunucusu tarafından hatırlanmasını sağlar ve kullanıcıyı tanımlayıcı bilgileri içermez. </w:t>
      </w:r>
    </w:p>
    <w:p w14:paraId="3C5831E1" w14:textId="54B9CB12" w:rsidR="00D964D4" w:rsidRPr="00085768" w:rsidRDefault="00D964D4" w:rsidP="00D964D4">
      <w:pPr>
        <w:shd w:val="clear" w:color="auto" w:fill="FFFFFF"/>
        <w:spacing w:before="100" w:beforeAutospacing="1" w:after="360"/>
        <w:jc w:val="both"/>
        <w:rPr>
          <w:rFonts w:asciiTheme="minorHAnsi" w:hAnsiTheme="minorHAnsi" w:cs="Calibri"/>
          <w:sz w:val="22"/>
          <w:szCs w:val="22"/>
        </w:rPr>
      </w:pPr>
      <w:r w:rsidRPr="00085768">
        <w:rPr>
          <w:rFonts w:asciiTheme="minorHAnsi" w:hAnsiTheme="minorHAnsi" w:cs="Calibri"/>
          <w:sz w:val="22"/>
          <w:szCs w:val="22"/>
        </w:rPr>
        <w:t xml:space="preserve">Ayrıca çerezler işlevlerine göre de analitik, 3. şahıs çerezleri, zorunlu çerezler, ticari çerezler olarak sınıflandırılabilir. </w:t>
      </w:r>
      <w:r w:rsidR="002B071B" w:rsidRPr="00085768">
        <w:rPr>
          <w:rFonts w:asciiTheme="minorHAnsi" w:hAnsiTheme="minorHAnsi" w:cs="Calibri"/>
          <w:sz w:val="22"/>
          <w:szCs w:val="22"/>
        </w:rPr>
        <w:t>Kros Teknolojik Ürünler San.</w:t>
      </w:r>
      <w:r w:rsidR="002E1B14" w:rsidRPr="00085768">
        <w:rPr>
          <w:rFonts w:asciiTheme="minorHAnsi" w:hAnsiTheme="minorHAnsi" w:cs="Calibri"/>
          <w:sz w:val="22"/>
          <w:szCs w:val="22"/>
        </w:rPr>
        <w:t xml:space="preserve"> </w:t>
      </w:r>
      <w:r w:rsidR="004A5FFD">
        <w:rPr>
          <w:rFonts w:asciiTheme="minorHAnsi" w:hAnsiTheme="minorHAnsi" w:cs="Calibri"/>
          <w:sz w:val="22"/>
          <w:szCs w:val="22"/>
        </w:rPr>
        <w:t>V</w:t>
      </w:r>
      <w:r w:rsidR="002E1B14" w:rsidRPr="00085768">
        <w:rPr>
          <w:rFonts w:asciiTheme="minorHAnsi" w:hAnsiTheme="minorHAnsi" w:cs="Calibri"/>
          <w:sz w:val="22"/>
          <w:szCs w:val="22"/>
        </w:rPr>
        <w:t>e</w:t>
      </w:r>
      <w:r w:rsidR="002B071B" w:rsidRPr="00085768">
        <w:rPr>
          <w:rFonts w:asciiTheme="minorHAnsi" w:hAnsiTheme="minorHAnsi" w:cs="Calibri"/>
          <w:sz w:val="22"/>
          <w:szCs w:val="22"/>
        </w:rPr>
        <w:t xml:space="preserve"> Tic. A.Ş. </w:t>
      </w:r>
      <w:r w:rsidRPr="00085768">
        <w:rPr>
          <w:rFonts w:asciiTheme="minorHAnsi" w:hAnsiTheme="minorHAnsi" w:cs="Calibri"/>
          <w:sz w:val="22"/>
          <w:szCs w:val="22"/>
        </w:rPr>
        <w:t xml:space="preserve">olarak genellikle anonim nitelikte olan ve internet sitesinin düzgün şekilde çalışabilmesi, kullanıcıların sitede gezinme ve özelliklerden yararlanmasını sağlamak amacıyla çerezler kullanmakla birlikte niteliği gereği kullanıcı kişisel bilgilerini de barındırabilen analitik çerezler de kullanmaktadır. </w:t>
      </w:r>
    </w:p>
    <w:p w14:paraId="1E7E56CA" w14:textId="77777777" w:rsidR="00D964D4" w:rsidRPr="00085768" w:rsidRDefault="00D964D4" w:rsidP="00D964D4">
      <w:pPr>
        <w:numPr>
          <w:ilvl w:val="0"/>
          <w:numId w:val="43"/>
        </w:numPr>
        <w:spacing w:before="100" w:beforeAutospacing="1" w:after="180"/>
        <w:rPr>
          <w:rFonts w:asciiTheme="minorHAnsi" w:hAnsiTheme="minorHAnsi" w:cs="Calibri"/>
          <w:b/>
          <w:bCs/>
          <w:color w:val="000000"/>
          <w:sz w:val="22"/>
          <w:szCs w:val="22"/>
        </w:rPr>
      </w:pPr>
      <w:r w:rsidRPr="00085768">
        <w:rPr>
          <w:rFonts w:asciiTheme="minorHAnsi" w:hAnsiTheme="minorHAnsi" w:cs="Calibri"/>
          <w:b/>
          <w:bCs/>
          <w:color w:val="000000"/>
          <w:sz w:val="22"/>
          <w:szCs w:val="22"/>
        </w:rPr>
        <w:t xml:space="preserve">Internet Tarayıcısında Çerez Ayarlarını Düzenleme </w:t>
      </w:r>
    </w:p>
    <w:p w14:paraId="6FD432E2" w14:textId="77777777" w:rsidR="00D964D4" w:rsidRPr="00085768" w:rsidRDefault="00D964D4" w:rsidP="00D964D4">
      <w:pPr>
        <w:shd w:val="clear" w:color="auto" w:fill="FFFFFF"/>
        <w:spacing w:before="100" w:beforeAutospacing="1" w:after="360"/>
        <w:jc w:val="both"/>
        <w:rPr>
          <w:rFonts w:asciiTheme="minorHAnsi" w:hAnsiTheme="minorHAnsi" w:cs="Calibri"/>
          <w:sz w:val="22"/>
          <w:szCs w:val="22"/>
        </w:rPr>
      </w:pPr>
      <w:r w:rsidRPr="00085768">
        <w:rPr>
          <w:rFonts w:asciiTheme="minorHAnsi" w:hAnsiTheme="minorHAnsi" w:cs="Calibri"/>
          <w:sz w:val="22"/>
          <w:szCs w:val="22"/>
        </w:rPr>
        <w:t>Birçok tarayıcı, çerezleri otomatik olarak kabul etse de siz kabul etmek zorunda değilsiniz. Kullanıcılar web tarayıcıları ayarlarından çerezleri kaldırabilir. Bu ayarların yeri kullandığınız web tarayıcısına göre değişmektedir. Web tarayıcınızdaki "Yardım" komutlarını kullanarak ilgili ayarların yerini bulabilirsiniz.</w:t>
      </w:r>
    </w:p>
    <w:p w14:paraId="3AB10E73" w14:textId="6400BD24" w:rsidR="00D964D4" w:rsidRPr="00085768" w:rsidRDefault="002B071B" w:rsidP="00D964D4">
      <w:pPr>
        <w:shd w:val="clear" w:color="auto" w:fill="FFFFFF"/>
        <w:spacing w:before="100" w:beforeAutospacing="1" w:after="360"/>
        <w:jc w:val="both"/>
        <w:rPr>
          <w:rFonts w:asciiTheme="minorHAnsi" w:hAnsiTheme="minorHAnsi" w:cs="Calibri"/>
          <w:sz w:val="22"/>
          <w:szCs w:val="22"/>
        </w:rPr>
      </w:pPr>
      <w:r w:rsidRPr="00085768">
        <w:rPr>
          <w:rFonts w:asciiTheme="minorHAnsi" w:hAnsiTheme="minorHAnsi" w:cs="Calibri"/>
          <w:sz w:val="22"/>
          <w:szCs w:val="22"/>
        </w:rPr>
        <w:t>Kros Teknolojik Ürünler San.</w:t>
      </w:r>
      <w:r w:rsidR="002E1B14" w:rsidRPr="00085768">
        <w:rPr>
          <w:rFonts w:asciiTheme="minorHAnsi" w:hAnsiTheme="minorHAnsi" w:cs="Calibri"/>
          <w:sz w:val="22"/>
          <w:szCs w:val="22"/>
        </w:rPr>
        <w:t xml:space="preserve"> </w:t>
      </w:r>
      <w:r w:rsidR="004A5FFD">
        <w:rPr>
          <w:rFonts w:asciiTheme="minorHAnsi" w:hAnsiTheme="minorHAnsi" w:cs="Calibri"/>
          <w:sz w:val="22"/>
          <w:szCs w:val="22"/>
        </w:rPr>
        <w:t>V</w:t>
      </w:r>
      <w:r w:rsidR="00FF2E81" w:rsidRPr="00085768">
        <w:rPr>
          <w:rFonts w:asciiTheme="minorHAnsi" w:hAnsiTheme="minorHAnsi" w:cs="Calibri"/>
          <w:sz w:val="22"/>
          <w:szCs w:val="22"/>
        </w:rPr>
        <w:t>e</w:t>
      </w:r>
      <w:r w:rsidRPr="00085768">
        <w:rPr>
          <w:rFonts w:asciiTheme="minorHAnsi" w:hAnsiTheme="minorHAnsi" w:cs="Calibri"/>
          <w:sz w:val="22"/>
          <w:szCs w:val="22"/>
        </w:rPr>
        <w:t xml:space="preserve"> Tic. A.Ş. </w:t>
      </w:r>
      <w:r w:rsidR="00D964D4" w:rsidRPr="00085768">
        <w:rPr>
          <w:rFonts w:asciiTheme="minorHAnsi" w:hAnsiTheme="minorHAnsi" w:cs="Calibri"/>
          <w:sz w:val="22"/>
          <w:szCs w:val="22"/>
        </w:rPr>
        <w:t xml:space="preserve"> web sitesini kullanarak çerezlerin Politika kapsamında uyumlu olarak kullanılmasına onay vermiş olu</w:t>
      </w:r>
      <w:r w:rsidR="00FF2E81">
        <w:rPr>
          <w:rFonts w:asciiTheme="minorHAnsi" w:hAnsiTheme="minorHAnsi" w:cs="Calibri"/>
          <w:sz w:val="22"/>
          <w:szCs w:val="22"/>
        </w:rPr>
        <w:t>rsunuz. Elektronik cihazınızda ç</w:t>
      </w:r>
      <w:r w:rsidR="00D964D4" w:rsidRPr="00085768">
        <w:rPr>
          <w:rFonts w:asciiTheme="minorHAnsi" w:hAnsiTheme="minorHAnsi" w:cs="Calibri"/>
          <w:sz w:val="22"/>
          <w:szCs w:val="22"/>
        </w:rPr>
        <w:t xml:space="preserve">erez uygulamalarımızı kabul etmek </w:t>
      </w:r>
      <w:r w:rsidR="00ED1352">
        <w:rPr>
          <w:rFonts w:asciiTheme="minorHAnsi" w:hAnsiTheme="minorHAnsi" w:cs="Calibri"/>
          <w:sz w:val="22"/>
          <w:szCs w:val="22"/>
        </w:rPr>
        <w:t>istemiyorsanız ç</w:t>
      </w:r>
      <w:r w:rsidR="00D964D4" w:rsidRPr="00085768">
        <w:rPr>
          <w:rFonts w:asciiTheme="minorHAnsi" w:hAnsiTheme="minorHAnsi" w:cs="Calibri"/>
          <w:sz w:val="22"/>
          <w:szCs w:val="22"/>
        </w:rPr>
        <w:t>erez uygulamasını reddedebilirsiniz. Çerezleri reddetmeniz durumunda web sitemiz gerektiği gibi çalışmayabilir veya talep ettiğiniz hizmetlerin sunulması sırasında aksaklıklara neden olabilir.</w:t>
      </w:r>
    </w:p>
    <w:p w14:paraId="35841F7B" w14:textId="77777777" w:rsidR="00D964D4" w:rsidRPr="00085768" w:rsidRDefault="00D964D4" w:rsidP="00D964D4">
      <w:pPr>
        <w:numPr>
          <w:ilvl w:val="0"/>
          <w:numId w:val="43"/>
        </w:numPr>
        <w:spacing w:before="100" w:beforeAutospacing="1" w:after="180"/>
        <w:rPr>
          <w:rFonts w:asciiTheme="minorHAnsi" w:hAnsiTheme="minorHAnsi" w:cs="Arial"/>
          <w:b/>
          <w:bCs/>
          <w:sz w:val="22"/>
          <w:szCs w:val="22"/>
          <w:shd w:val="clear" w:color="auto" w:fill="F0F2F4"/>
        </w:rPr>
      </w:pPr>
      <w:r w:rsidRPr="00085768">
        <w:rPr>
          <w:rFonts w:asciiTheme="minorHAnsi" w:hAnsiTheme="minorHAnsi" w:cs="Arial"/>
          <w:b/>
          <w:bCs/>
          <w:sz w:val="22"/>
          <w:szCs w:val="22"/>
          <w:shd w:val="clear" w:color="auto" w:fill="F0F2F4"/>
        </w:rPr>
        <w:lastRenderedPageBreak/>
        <w:t xml:space="preserve">Analitik Amaçlı Üçüncü Şahıs Çerezleri </w:t>
      </w:r>
    </w:p>
    <w:p w14:paraId="28B87306" w14:textId="77777777" w:rsidR="00D964D4" w:rsidRPr="00085768" w:rsidRDefault="00D964D4" w:rsidP="00D964D4">
      <w:pPr>
        <w:shd w:val="clear" w:color="auto" w:fill="FFFFFF"/>
        <w:spacing w:before="100" w:beforeAutospacing="1" w:after="360"/>
        <w:jc w:val="both"/>
        <w:rPr>
          <w:rFonts w:asciiTheme="minorHAnsi" w:hAnsiTheme="minorHAnsi" w:cs="Calibri"/>
          <w:sz w:val="22"/>
          <w:szCs w:val="22"/>
        </w:rPr>
      </w:pPr>
      <w:r w:rsidRPr="00085768">
        <w:rPr>
          <w:rFonts w:asciiTheme="minorHAnsi" w:hAnsiTheme="minorHAnsi" w:cs="Calibri"/>
          <w:sz w:val="22"/>
          <w:szCs w:val="22"/>
        </w:rPr>
        <w:t xml:space="preserve">Ziyaretçilerimize daha iyi hizmet sunmak için sayfa görüntüleme sayısını, ziyaret sayısını, sitemizde ziyaretçiler tarafından gerçekleştirilen farklı işlemleri, ziyaretçilerin coğrafi konumlarını ve ziyaretçilerin siteye dönüş sayısını ölçmekteyiz. Bu amaçla web analitik yazılım aracı kullanıyoruz: </w:t>
      </w:r>
    </w:p>
    <w:p w14:paraId="47216FA4" w14:textId="77777777" w:rsidR="00D964D4" w:rsidRPr="00085768" w:rsidRDefault="00D964D4" w:rsidP="00D964D4">
      <w:pPr>
        <w:spacing w:before="100" w:beforeAutospacing="1" w:after="180"/>
        <w:rPr>
          <w:rFonts w:asciiTheme="minorHAnsi" w:hAnsiTheme="minorHAnsi" w:cs="Arial"/>
          <w:b/>
          <w:bCs/>
          <w:sz w:val="22"/>
          <w:szCs w:val="22"/>
          <w:shd w:val="clear" w:color="auto" w:fill="F0F2F4"/>
        </w:rPr>
      </w:pPr>
      <w:r w:rsidRPr="00085768">
        <w:rPr>
          <w:rFonts w:asciiTheme="minorHAnsi" w:hAnsiTheme="minorHAnsi" w:cs="Arial"/>
          <w:b/>
          <w:bCs/>
          <w:sz w:val="22"/>
          <w:szCs w:val="22"/>
          <w:shd w:val="clear" w:color="auto" w:fill="F0F2F4"/>
        </w:rPr>
        <w:t xml:space="preserve">Google </w:t>
      </w:r>
      <w:proofErr w:type="spellStart"/>
      <w:r w:rsidRPr="00085768">
        <w:rPr>
          <w:rFonts w:asciiTheme="minorHAnsi" w:hAnsiTheme="minorHAnsi" w:cs="Arial"/>
          <w:b/>
          <w:bCs/>
          <w:sz w:val="22"/>
          <w:szCs w:val="22"/>
          <w:shd w:val="clear" w:color="auto" w:fill="F0F2F4"/>
        </w:rPr>
        <w:t>Analytics</w:t>
      </w:r>
      <w:proofErr w:type="spellEnd"/>
      <w:r w:rsidRPr="00085768">
        <w:rPr>
          <w:rFonts w:asciiTheme="minorHAnsi" w:hAnsiTheme="minorHAnsi" w:cs="Arial"/>
          <w:b/>
          <w:bCs/>
          <w:sz w:val="22"/>
          <w:szCs w:val="22"/>
          <w:shd w:val="clear" w:color="auto" w:fill="F0F2F4"/>
        </w:rPr>
        <w:t xml:space="preserve"> Bilgileri</w:t>
      </w:r>
    </w:p>
    <w:p w14:paraId="68C4C4D6" w14:textId="77777777" w:rsidR="00D964D4" w:rsidRPr="00085768" w:rsidRDefault="00D964D4" w:rsidP="00D964D4">
      <w:pPr>
        <w:shd w:val="clear" w:color="auto" w:fill="FFFFFF"/>
        <w:spacing w:before="100" w:beforeAutospacing="1" w:after="360"/>
        <w:jc w:val="both"/>
        <w:rPr>
          <w:rFonts w:asciiTheme="minorHAnsi" w:hAnsiTheme="minorHAnsi" w:cs="Calibri"/>
          <w:sz w:val="22"/>
          <w:szCs w:val="22"/>
        </w:rPr>
      </w:pPr>
      <w:r w:rsidRPr="00085768">
        <w:rPr>
          <w:rFonts w:asciiTheme="minorHAnsi" w:hAnsiTheme="minorHAnsi" w:cs="Calibri"/>
          <w:sz w:val="22"/>
          <w:szCs w:val="22"/>
        </w:rPr>
        <w:t xml:space="preserve">Google, Inc. ("Google") tarafından sağlanan bir web analitik hizmeti olan Google </w:t>
      </w:r>
      <w:proofErr w:type="spellStart"/>
      <w:r w:rsidRPr="00085768">
        <w:rPr>
          <w:rFonts w:asciiTheme="minorHAnsi" w:hAnsiTheme="minorHAnsi" w:cs="Calibri"/>
          <w:sz w:val="22"/>
          <w:szCs w:val="22"/>
        </w:rPr>
        <w:t>Analytics</w:t>
      </w:r>
      <w:proofErr w:type="spellEnd"/>
      <w:r w:rsidRPr="00085768">
        <w:rPr>
          <w:rFonts w:asciiTheme="minorHAnsi" w:hAnsiTheme="minorHAnsi" w:cs="Calibri"/>
          <w:sz w:val="22"/>
          <w:szCs w:val="22"/>
        </w:rPr>
        <w:t xml:space="preserve"> kullanılır. Google </w:t>
      </w:r>
      <w:proofErr w:type="spellStart"/>
      <w:r w:rsidRPr="00085768">
        <w:rPr>
          <w:rFonts w:asciiTheme="minorHAnsi" w:hAnsiTheme="minorHAnsi" w:cs="Calibri"/>
          <w:sz w:val="22"/>
          <w:szCs w:val="22"/>
        </w:rPr>
        <w:t>Analytics</w:t>
      </w:r>
      <w:proofErr w:type="spellEnd"/>
      <w:r w:rsidRPr="00085768">
        <w:rPr>
          <w:rFonts w:asciiTheme="minorHAnsi" w:hAnsiTheme="minorHAnsi" w:cs="Calibri"/>
          <w:sz w:val="22"/>
          <w:szCs w:val="22"/>
        </w:rPr>
        <w:t>, bilgisayarınıza yerleştirilen metin dosyaları olan çerezleri, web sitesinin kullanıcıların kullanım alışkanlığını analiz etmesi için kullanır. Çerezler vasıtasıyla web sitesinin kullanımı hakkında oluşturulan bilgi, Google tarafından ABD'deki sunuculara iletilir ve burada depolanır.</w:t>
      </w:r>
    </w:p>
    <w:p w14:paraId="5FC032E9" w14:textId="77777777" w:rsidR="00D964D4" w:rsidRPr="00085768" w:rsidRDefault="00D964D4" w:rsidP="00D964D4">
      <w:pPr>
        <w:shd w:val="clear" w:color="auto" w:fill="FFFFFF"/>
        <w:spacing w:before="100" w:beforeAutospacing="1" w:after="360"/>
        <w:jc w:val="both"/>
        <w:rPr>
          <w:rFonts w:asciiTheme="minorHAnsi" w:hAnsiTheme="minorHAnsi" w:cs="Calibri"/>
          <w:sz w:val="22"/>
          <w:szCs w:val="22"/>
        </w:rPr>
      </w:pPr>
      <w:r w:rsidRPr="00085768">
        <w:rPr>
          <w:rFonts w:asciiTheme="minorHAnsi" w:hAnsiTheme="minorHAnsi" w:cs="Calibri"/>
          <w:sz w:val="22"/>
          <w:szCs w:val="22"/>
        </w:rPr>
        <w:t>IP anonimleştirmenin bu web sitesinde etkinleştirilmiş olması durumunda IP adresiniz, Avrupa Birliğinin Üye Ülkeleri veya Avrupa Ekonomik Alanındaki Anlaşmanın diğer taraflarının alanında kesilecektir. Sadece olağanüstü durumlarda bütün IP adresi öncelikle ABD'deki Google sunucusuna gönderilir ve burada kesilir. IP anonimleştirme bu web sitesinde aktiftir.</w:t>
      </w:r>
    </w:p>
    <w:p w14:paraId="6B6E076F" w14:textId="77777777" w:rsidR="00D964D4" w:rsidRPr="00085768" w:rsidRDefault="00D964D4" w:rsidP="00D964D4">
      <w:pPr>
        <w:shd w:val="clear" w:color="auto" w:fill="FFFFFF"/>
        <w:spacing w:before="100" w:beforeAutospacing="1" w:after="360"/>
        <w:jc w:val="both"/>
        <w:rPr>
          <w:rFonts w:asciiTheme="minorHAnsi" w:hAnsiTheme="minorHAnsi" w:cs="Calibri"/>
          <w:sz w:val="22"/>
          <w:szCs w:val="22"/>
        </w:rPr>
      </w:pPr>
      <w:r w:rsidRPr="00085768">
        <w:rPr>
          <w:rFonts w:asciiTheme="minorHAnsi" w:hAnsiTheme="minorHAnsi" w:cs="Calibri"/>
          <w:sz w:val="22"/>
          <w:szCs w:val="22"/>
        </w:rPr>
        <w:t>Google, web sitesini kullanımınızı değerlendirmek, web sitesi etkinliği üzerinde raporlar hazırlamak ve web sitesi etkinliği ve internet kullanımına ilişkin diğer hizmetleri sağlamak amacıyla bu web sitesinin operatörünün adına bu bilgileri kullanacaktır.</w:t>
      </w:r>
    </w:p>
    <w:p w14:paraId="772011A6" w14:textId="77777777" w:rsidR="00D964D4" w:rsidRPr="00085768" w:rsidRDefault="00D964D4" w:rsidP="00D964D4">
      <w:pPr>
        <w:shd w:val="clear" w:color="auto" w:fill="FFFFFF"/>
        <w:spacing w:before="100" w:beforeAutospacing="1" w:after="360"/>
        <w:jc w:val="both"/>
        <w:rPr>
          <w:rFonts w:asciiTheme="minorHAnsi" w:hAnsiTheme="minorHAnsi" w:cs="Calibri"/>
          <w:sz w:val="22"/>
          <w:szCs w:val="22"/>
        </w:rPr>
      </w:pPr>
      <w:r w:rsidRPr="00085768">
        <w:rPr>
          <w:rFonts w:asciiTheme="minorHAnsi" w:hAnsiTheme="minorHAnsi" w:cs="Calibri"/>
          <w:sz w:val="22"/>
          <w:szCs w:val="22"/>
        </w:rPr>
        <w:t xml:space="preserve">Tarayıcınızın Google </w:t>
      </w:r>
      <w:proofErr w:type="spellStart"/>
      <w:r w:rsidRPr="00085768">
        <w:rPr>
          <w:rFonts w:asciiTheme="minorHAnsi" w:hAnsiTheme="minorHAnsi" w:cs="Calibri"/>
          <w:sz w:val="22"/>
          <w:szCs w:val="22"/>
        </w:rPr>
        <w:t>Analytics</w:t>
      </w:r>
      <w:proofErr w:type="spellEnd"/>
      <w:r w:rsidRPr="00085768">
        <w:rPr>
          <w:rFonts w:asciiTheme="minorHAnsi" w:hAnsiTheme="minorHAnsi" w:cs="Calibri"/>
          <w:sz w:val="22"/>
          <w:szCs w:val="22"/>
        </w:rPr>
        <w:t xml:space="preserve"> kapsamında ilettiği IP adresi, Google tarafından tutulan herhangi bir diğer veriyle ilişkilendirilmeyecektir. Tarayıcınızın ilgili ayarlarını seçerek çerezlerin kullanılmasını reddedebilirsiniz ancak bu durumda, bu web sitesinin tüm özelliklerinden faydalanamayabileceğinizi de unutmamalısınız. Ayrıca, Google </w:t>
      </w:r>
      <w:proofErr w:type="spellStart"/>
      <w:r w:rsidRPr="00085768">
        <w:rPr>
          <w:rFonts w:asciiTheme="minorHAnsi" w:hAnsiTheme="minorHAnsi" w:cs="Calibri"/>
          <w:sz w:val="22"/>
          <w:szCs w:val="22"/>
        </w:rPr>
        <w:t>Analytics</w:t>
      </w:r>
      <w:proofErr w:type="spellEnd"/>
      <w:r w:rsidRPr="00085768">
        <w:rPr>
          <w:rFonts w:asciiTheme="minorHAnsi" w:hAnsiTheme="minorHAnsi" w:cs="Calibri"/>
          <w:sz w:val="22"/>
          <w:szCs w:val="22"/>
        </w:rPr>
        <w:t xml:space="preserve"> </w:t>
      </w:r>
      <w:proofErr w:type="spellStart"/>
      <w:r w:rsidRPr="00085768">
        <w:rPr>
          <w:rFonts w:asciiTheme="minorHAnsi" w:hAnsiTheme="minorHAnsi" w:cs="Calibri"/>
          <w:sz w:val="22"/>
          <w:szCs w:val="22"/>
        </w:rPr>
        <w:t>Opt-out</w:t>
      </w:r>
      <w:proofErr w:type="spellEnd"/>
      <w:r w:rsidRPr="00085768">
        <w:rPr>
          <w:rFonts w:asciiTheme="minorHAnsi" w:hAnsiTheme="minorHAnsi" w:cs="Calibri"/>
          <w:sz w:val="22"/>
          <w:szCs w:val="22"/>
        </w:rPr>
        <w:t xml:space="preserve"> Tarayıcı Eklentisini mevcut web tarayıcınıza indirerek, bu noktadan sonra etkin olacak şekilde Google </w:t>
      </w:r>
      <w:proofErr w:type="spellStart"/>
      <w:r w:rsidRPr="00085768">
        <w:rPr>
          <w:rFonts w:asciiTheme="minorHAnsi" w:hAnsiTheme="minorHAnsi" w:cs="Calibri"/>
          <w:sz w:val="22"/>
          <w:szCs w:val="22"/>
        </w:rPr>
        <w:t>Analytics</w:t>
      </w:r>
      <w:proofErr w:type="spellEnd"/>
      <w:r w:rsidRPr="00085768">
        <w:rPr>
          <w:rFonts w:asciiTheme="minorHAnsi" w:hAnsiTheme="minorHAnsi" w:cs="Calibri"/>
          <w:sz w:val="22"/>
          <w:szCs w:val="22"/>
        </w:rPr>
        <w:t xml:space="preserve"> tarafından takip edilmemeyi de tercih edebilirsiniz:    </w:t>
      </w:r>
    </w:p>
    <w:p w14:paraId="245215E7" w14:textId="77777777" w:rsidR="00D964D4" w:rsidRPr="00085768" w:rsidRDefault="00277DEE" w:rsidP="00D964D4">
      <w:pPr>
        <w:pStyle w:val="NormalWeb"/>
        <w:spacing w:after="360" w:afterAutospacing="0"/>
        <w:jc w:val="both"/>
        <w:rPr>
          <w:rFonts w:asciiTheme="minorHAnsi" w:hAnsiTheme="minorHAnsi" w:cs="Segoe UI"/>
          <w:sz w:val="22"/>
          <w:szCs w:val="22"/>
        </w:rPr>
      </w:pPr>
      <w:hyperlink r:id="rId11" w:history="1">
        <w:r w:rsidR="00D964D4" w:rsidRPr="00085768">
          <w:rPr>
            <w:rStyle w:val="Kpr"/>
            <w:rFonts w:asciiTheme="minorHAnsi" w:hAnsiTheme="minorHAnsi" w:cs="Arial"/>
            <w:sz w:val="22"/>
            <w:szCs w:val="22"/>
            <w:shd w:val="clear" w:color="auto" w:fill="F0F2F4"/>
          </w:rPr>
          <w:t>http://tools.google.com/dlpage/gaoptout?hl=en</w:t>
        </w:r>
      </w:hyperlink>
    </w:p>
    <w:p w14:paraId="27E8F2FF" w14:textId="77777777" w:rsidR="00B171FC" w:rsidRPr="00085768" w:rsidRDefault="00B171FC" w:rsidP="00CA2E0C">
      <w:pPr>
        <w:tabs>
          <w:tab w:val="left" w:pos="426"/>
        </w:tabs>
        <w:rPr>
          <w:rFonts w:asciiTheme="minorHAnsi" w:hAnsiTheme="minorHAnsi" w:cs="Arial"/>
          <w:b/>
          <w:snapToGrid w:val="0"/>
          <w:sz w:val="22"/>
          <w:szCs w:val="22"/>
        </w:rPr>
      </w:pPr>
    </w:p>
    <w:sectPr w:rsidR="00B171FC" w:rsidRPr="00085768" w:rsidSect="00205AFA">
      <w:headerReference w:type="even" r:id="rId12"/>
      <w:headerReference w:type="default" r:id="rId13"/>
      <w:footerReference w:type="even" r:id="rId14"/>
      <w:footerReference w:type="default" r:id="rId15"/>
      <w:headerReference w:type="first" r:id="rId16"/>
      <w:footerReference w:type="first" r:id="rId17"/>
      <w:pgSz w:w="11907" w:h="16840" w:code="9"/>
      <w:pgMar w:top="2127" w:right="1134" w:bottom="851" w:left="1134" w:header="510" w:footer="227" w:gutter="0"/>
      <w:pgBorders w:offsetFrom="page">
        <w:top w:val="single" w:sz="4" w:space="24" w:color="auto"/>
        <w:left w:val="single" w:sz="4" w:space="24" w:color="auto"/>
        <w:bottom w:val="single" w:sz="4" w:space="24" w:color="auto"/>
        <w:right w:val="single" w:sz="4" w:space="24" w:color="auto"/>
      </w:pgBorders>
      <w:pgNumType w:start="1" w:chapStyle="1" w:chapSep="enDash"/>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46B48" w14:textId="77777777" w:rsidR="00277DEE" w:rsidRDefault="00277DEE">
      <w:r>
        <w:separator/>
      </w:r>
    </w:p>
  </w:endnote>
  <w:endnote w:type="continuationSeparator" w:id="0">
    <w:p w14:paraId="3142424F" w14:textId="77777777" w:rsidR="00277DEE" w:rsidRDefault="0027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FD877" w14:textId="77777777" w:rsidR="00582EDC" w:rsidRDefault="00582ED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5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9"/>
      <w:gridCol w:w="5244"/>
    </w:tblGrid>
    <w:tr w:rsidR="004B1C25" w:rsidRPr="00815FE6" w14:paraId="6E2D86EA" w14:textId="77777777" w:rsidTr="004348BE">
      <w:trPr>
        <w:cantSplit/>
        <w:trHeight w:val="1091"/>
      </w:trPr>
      <w:tc>
        <w:tcPr>
          <w:tcW w:w="5529" w:type="dxa"/>
        </w:tcPr>
        <w:p w14:paraId="261E9F5C" w14:textId="77777777" w:rsidR="004B1C25" w:rsidRPr="00E94CD1" w:rsidRDefault="006F7B9D" w:rsidP="005435DB">
          <w:pPr>
            <w:pStyle w:val="Altbilgi"/>
            <w:jc w:val="center"/>
            <w:rPr>
              <w:rFonts w:ascii="Calibri" w:hAnsi="Calibri"/>
              <w:sz w:val="22"/>
              <w:szCs w:val="22"/>
            </w:rPr>
          </w:pPr>
          <w:r w:rsidRPr="00E94CD1">
            <w:rPr>
              <w:rFonts w:ascii="Calibri" w:hAnsi="Calibri"/>
              <w:b/>
              <w:sz w:val="22"/>
              <w:szCs w:val="22"/>
            </w:rPr>
            <w:t>Hazırlayan</w:t>
          </w:r>
        </w:p>
        <w:p w14:paraId="7FD45EB1" w14:textId="75B53F28" w:rsidR="004B1C25" w:rsidRPr="00E94CD1" w:rsidRDefault="00EB3357" w:rsidP="005435DB">
          <w:pPr>
            <w:pStyle w:val="Altbilgi"/>
            <w:jc w:val="center"/>
            <w:rPr>
              <w:rFonts w:ascii="Calibri" w:hAnsi="Calibri"/>
              <w:sz w:val="22"/>
              <w:szCs w:val="22"/>
            </w:rPr>
          </w:pPr>
          <w:r>
            <w:rPr>
              <w:rFonts w:ascii="Calibri" w:hAnsi="Calibri"/>
              <w:sz w:val="22"/>
              <w:szCs w:val="22"/>
            </w:rPr>
            <w:t xml:space="preserve"> YÖNETİM </w:t>
          </w:r>
          <w:r w:rsidR="00CD5D18">
            <w:rPr>
              <w:rFonts w:ascii="Calibri" w:hAnsi="Calibri"/>
              <w:sz w:val="22"/>
              <w:szCs w:val="22"/>
            </w:rPr>
            <w:t>SİSTEMLERİ SORUMLUSU</w:t>
          </w:r>
        </w:p>
        <w:p w14:paraId="11419714" w14:textId="77777777" w:rsidR="004B1C25" w:rsidRDefault="00BE6782" w:rsidP="005435DB">
          <w:pPr>
            <w:pStyle w:val="Altbilgi"/>
            <w:jc w:val="center"/>
            <w:rPr>
              <w:rFonts w:ascii="Calibri" w:hAnsi="Calibri"/>
              <w:sz w:val="22"/>
              <w:szCs w:val="22"/>
            </w:rPr>
          </w:pPr>
          <w:r>
            <w:rPr>
              <w:rFonts w:ascii="Calibri" w:hAnsi="Calibri"/>
              <w:sz w:val="22"/>
              <w:szCs w:val="22"/>
            </w:rPr>
            <w:t>Dilek GÜVEN</w:t>
          </w:r>
        </w:p>
        <w:p w14:paraId="1C4D879A" w14:textId="77777777" w:rsidR="000D70E8" w:rsidRPr="00E94CD1" w:rsidRDefault="000D70E8" w:rsidP="005435DB">
          <w:pPr>
            <w:pStyle w:val="Altbilgi"/>
            <w:jc w:val="center"/>
            <w:rPr>
              <w:rFonts w:ascii="Calibri" w:hAnsi="Calibri"/>
              <w:sz w:val="22"/>
              <w:szCs w:val="22"/>
            </w:rPr>
          </w:pPr>
        </w:p>
        <w:p w14:paraId="6557CE4C" w14:textId="77777777" w:rsidR="00E64C46" w:rsidRPr="00E94CD1" w:rsidRDefault="00E64C46" w:rsidP="005435DB">
          <w:pPr>
            <w:pStyle w:val="Altbilgi"/>
            <w:jc w:val="center"/>
            <w:rPr>
              <w:rFonts w:ascii="Calibri" w:hAnsi="Calibri"/>
              <w:b/>
              <w:color w:val="0070C0"/>
              <w:sz w:val="24"/>
              <w:szCs w:val="24"/>
            </w:rPr>
          </w:pPr>
        </w:p>
      </w:tc>
      <w:tc>
        <w:tcPr>
          <w:tcW w:w="5244" w:type="dxa"/>
        </w:tcPr>
        <w:p w14:paraId="74923204" w14:textId="77777777" w:rsidR="004B1C25" w:rsidRPr="00E94CD1" w:rsidRDefault="004B1C25" w:rsidP="005435DB">
          <w:pPr>
            <w:pStyle w:val="Altbilgi"/>
            <w:jc w:val="center"/>
            <w:rPr>
              <w:rFonts w:ascii="Calibri" w:hAnsi="Calibri"/>
              <w:b/>
              <w:sz w:val="22"/>
              <w:szCs w:val="22"/>
            </w:rPr>
          </w:pPr>
          <w:r w:rsidRPr="00E94CD1">
            <w:rPr>
              <w:rFonts w:ascii="Calibri" w:hAnsi="Calibri"/>
              <w:b/>
              <w:sz w:val="22"/>
              <w:szCs w:val="22"/>
            </w:rPr>
            <w:t>O</w:t>
          </w:r>
          <w:r w:rsidR="006F7B9D" w:rsidRPr="00E94CD1">
            <w:rPr>
              <w:rFonts w:ascii="Calibri" w:hAnsi="Calibri"/>
              <w:b/>
              <w:sz w:val="22"/>
              <w:szCs w:val="22"/>
            </w:rPr>
            <w:t>naylayan</w:t>
          </w:r>
        </w:p>
        <w:p w14:paraId="2795BFB0" w14:textId="77777777" w:rsidR="004B1C25" w:rsidRPr="00E94CD1" w:rsidRDefault="00EB3357" w:rsidP="005435DB">
          <w:pPr>
            <w:pStyle w:val="Altbilgi"/>
            <w:jc w:val="center"/>
            <w:rPr>
              <w:rFonts w:ascii="Calibri" w:hAnsi="Calibri"/>
              <w:sz w:val="22"/>
              <w:szCs w:val="22"/>
            </w:rPr>
          </w:pPr>
          <w:r>
            <w:rPr>
              <w:rFonts w:ascii="Calibri" w:hAnsi="Calibri"/>
              <w:sz w:val="22"/>
              <w:szCs w:val="22"/>
            </w:rPr>
            <w:t>GENEL MÜDÜR</w:t>
          </w:r>
        </w:p>
        <w:p w14:paraId="36E77CB5" w14:textId="0B6501D9" w:rsidR="004B1C25" w:rsidRPr="00E94CD1" w:rsidRDefault="004A5FFD" w:rsidP="005435DB">
          <w:pPr>
            <w:pStyle w:val="Altbilgi"/>
            <w:jc w:val="center"/>
            <w:rPr>
              <w:rFonts w:ascii="Calibri" w:hAnsi="Calibri"/>
              <w:sz w:val="22"/>
              <w:szCs w:val="22"/>
            </w:rPr>
          </w:pPr>
          <w:r>
            <w:rPr>
              <w:rFonts w:ascii="Calibri" w:hAnsi="Calibri"/>
              <w:sz w:val="22"/>
              <w:szCs w:val="22"/>
            </w:rPr>
            <w:t>M.</w:t>
          </w:r>
          <w:bookmarkStart w:id="0" w:name="_GoBack"/>
          <w:bookmarkEnd w:id="0"/>
          <w:r w:rsidR="00757B61" w:rsidRPr="00E94CD1">
            <w:rPr>
              <w:rFonts w:ascii="Calibri" w:hAnsi="Calibri"/>
              <w:sz w:val="22"/>
              <w:szCs w:val="22"/>
            </w:rPr>
            <w:t>E</w:t>
          </w:r>
          <w:r w:rsidR="006F7B9D" w:rsidRPr="00E94CD1">
            <w:rPr>
              <w:rFonts w:ascii="Calibri" w:hAnsi="Calibri"/>
              <w:sz w:val="22"/>
              <w:szCs w:val="22"/>
            </w:rPr>
            <w:t>nver</w:t>
          </w:r>
          <w:r w:rsidR="00757B61" w:rsidRPr="00E94CD1">
            <w:rPr>
              <w:rFonts w:ascii="Calibri" w:hAnsi="Calibri"/>
              <w:sz w:val="22"/>
              <w:szCs w:val="22"/>
            </w:rPr>
            <w:t xml:space="preserve"> SARIGÜL</w:t>
          </w:r>
        </w:p>
        <w:p w14:paraId="69A80750" w14:textId="77777777" w:rsidR="00E64C46" w:rsidRPr="00E94CD1" w:rsidRDefault="00E64C46" w:rsidP="005435DB">
          <w:pPr>
            <w:pStyle w:val="Altbilgi"/>
            <w:jc w:val="center"/>
            <w:rPr>
              <w:rFonts w:ascii="Calibri" w:hAnsi="Calibri"/>
              <w:b/>
              <w:color w:val="0070C0"/>
              <w:sz w:val="24"/>
              <w:szCs w:val="24"/>
            </w:rPr>
          </w:pPr>
        </w:p>
      </w:tc>
    </w:tr>
  </w:tbl>
  <w:p w14:paraId="639DACB3" w14:textId="77777777" w:rsidR="006E28E9" w:rsidRPr="00815FE6" w:rsidRDefault="006E28E9">
    <w:pPr>
      <w:pStyle w:val="Altbilgi"/>
      <w:rPr>
        <w:rFonts w:ascii="Verdana" w:hAnsi="Verdana" w:cs="Arial"/>
        <w:color w:val="000000"/>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C2FBA" w14:textId="77777777" w:rsidR="00582EDC" w:rsidRDefault="00582ED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D505B" w14:textId="77777777" w:rsidR="00277DEE" w:rsidRDefault="00277DEE">
      <w:r>
        <w:separator/>
      </w:r>
    </w:p>
  </w:footnote>
  <w:footnote w:type="continuationSeparator" w:id="0">
    <w:p w14:paraId="5C4EA5BE" w14:textId="77777777" w:rsidR="00277DEE" w:rsidRDefault="00277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BB77E" w14:textId="77777777" w:rsidR="00AE38B2" w:rsidRDefault="00277DEE" w:rsidP="00EA40FF">
    <w:pPr>
      <w:pStyle w:val="stbilgi"/>
      <w:framePr w:wrap="around" w:vAnchor="text" w:hAnchor="margin" w:xAlign="right" w:y="1"/>
      <w:rPr>
        <w:rStyle w:val="SayfaNumaras"/>
      </w:rPr>
    </w:pPr>
    <w:r>
      <w:rPr>
        <w:noProof/>
      </w:rPr>
      <w:pict w14:anchorId="40DB1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814" o:spid="_x0000_s2050" type="#_x0000_t136" style="position:absolute;margin-left:0;margin-top:0;width:559.5pt;height:119.9pt;rotation:315;z-index:-251658752;mso-position-horizontal:center;mso-position-horizontal-relative:margin;mso-position-vertical:center;mso-position-vertical-relative:margin" o:allowincell="f" fillcolor="red" stroked="f">
          <v:fill opacity=".5"/>
          <v:textpath style="font-family:&quot;Calibri&quot;;font-size:1pt" string="KONTROLLÜ KOPYA"/>
          <w10:wrap anchorx="margin" anchory="margin"/>
        </v:shape>
      </w:pict>
    </w:r>
    <w:r w:rsidR="00AE38B2">
      <w:rPr>
        <w:rStyle w:val="SayfaNumaras"/>
      </w:rPr>
      <w:fldChar w:fldCharType="begin"/>
    </w:r>
    <w:r w:rsidR="00AE38B2">
      <w:rPr>
        <w:rStyle w:val="SayfaNumaras"/>
      </w:rPr>
      <w:instrText xml:space="preserve">PAGE  </w:instrText>
    </w:r>
    <w:r w:rsidR="00AE38B2">
      <w:rPr>
        <w:rStyle w:val="SayfaNumaras"/>
      </w:rPr>
      <w:fldChar w:fldCharType="end"/>
    </w:r>
  </w:p>
  <w:p w14:paraId="4E0B2FDE" w14:textId="77777777" w:rsidR="00AE38B2" w:rsidRDefault="00AE38B2" w:rsidP="00AE38B2">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10" w:type="dxa"/>
      <w:tblInd w:w="-5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4715"/>
      <w:gridCol w:w="1559"/>
      <w:gridCol w:w="1701"/>
    </w:tblGrid>
    <w:tr w:rsidR="00402B67" w14:paraId="755A7A18" w14:textId="77777777" w:rsidTr="00FF2E81">
      <w:trPr>
        <w:cantSplit/>
        <w:trHeight w:hRule="exact" w:val="284"/>
      </w:trPr>
      <w:tc>
        <w:tcPr>
          <w:tcW w:w="2835" w:type="dxa"/>
          <w:vMerge w:val="restart"/>
          <w:tcBorders>
            <w:bottom w:val="nil"/>
            <w:right w:val="nil"/>
          </w:tcBorders>
          <w:vAlign w:val="center"/>
        </w:tcPr>
        <w:p w14:paraId="6F561CFB" w14:textId="3AF01931" w:rsidR="00402B67" w:rsidRDefault="00085768" w:rsidP="004B2A84">
          <w:pPr>
            <w:pStyle w:val="stbilgi"/>
            <w:jc w:val="center"/>
          </w:pPr>
          <w:r>
            <w:rPr>
              <w:rFonts w:ascii="Calibri" w:eastAsia="Calibri" w:hAnsi="Calibri"/>
              <w:noProof/>
              <w:sz w:val="22"/>
              <w:szCs w:val="22"/>
            </w:rPr>
            <w:drawing>
              <wp:inline distT="0" distB="0" distL="0" distR="0" wp14:anchorId="445C1978" wp14:editId="132EB8A0">
                <wp:extent cx="1695450" cy="533400"/>
                <wp:effectExtent l="0" t="0" r="0" b="0"/>
                <wp:docPr id="2" name="Resim 1" descr="Kr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ro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33400"/>
                        </a:xfrm>
                        <a:prstGeom prst="rect">
                          <a:avLst/>
                        </a:prstGeom>
                        <a:noFill/>
                        <a:ln>
                          <a:noFill/>
                        </a:ln>
                      </pic:spPr>
                    </pic:pic>
                  </a:graphicData>
                </a:graphic>
              </wp:inline>
            </w:drawing>
          </w:r>
        </w:p>
      </w:tc>
      <w:tc>
        <w:tcPr>
          <w:tcW w:w="4715" w:type="dxa"/>
          <w:vMerge w:val="restart"/>
          <w:tcBorders>
            <w:bottom w:val="nil"/>
            <w:right w:val="single" w:sz="4" w:space="0" w:color="auto"/>
          </w:tcBorders>
          <w:vAlign w:val="center"/>
        </w:tcPr>
        <w:p w14:paraId="61A10A83" w14:textId="36EBD697" w:rsidR="00402B67" w:rsidRPr="00CA2E0C" w:rsidRDefault="00CA2E0C" w:rsidP="00ED1352">
          <w:pPr>
            <w:jc w:val="center"/>
            <w:rPr>
              <w:rFonts w:ascii="Calibri" w:hAnsi="Calibri" w:cs="Calibri"/>
              <w:b/>
              <w:sz w:val="28"/>
              <w:szCs w:val="28"/>
            </w:rPr>
          </w:pPr>
          <w:r w:rsidRPr="00CA2E0C">
            <w:rPr>
              <w:rFonts w:ascii="Calibri" w:hAnsi="Calibri" w:cs="Calibri"/>
              <w:b/>
              <w:color w:val="404040"/>
              <w:sz w:val="28"/>
              <w:szCs w:val="28"/>
            </w:rPr>
            <w:t>KİŞİSEL VERİ KORUMA YÖNETİM SİSTEMİ ÇEREZ POLİTİKASI</w:t>
          </w:r>
        </w:p>
      </w:tc>
      <w:tc>
        <w:tcPr>
          <w:tcW w:w="1559" w:type="dxa"/>
          <w:tcBorders>
            <w:top w:val="single" w:sz="4" w:space="0" w:color="auto"/>
            <w:left w:val="single" w:sz="4" w:space="0" w:color="auto"/>
            <w:bottom w:val="single" w:sz="4" w:space="0" w:color="auto"/>
            <w:right w:val="single" w:sz="4" w:space="0" w:color="auto"/>
          </w:tcBorders>
          <w:vAlign w:val="bottom"/>
        </w:tcPr>
        <w:p w14:paraId="7A1D3374" w14:textId="77777777" w:rsidR="00402B67" w:rsidRPr="00E94CD1" w:rsidRDefault="00402B67" w:rsidP="005535E7">
          <w:pPr>
            <w:rPr>
              <w:rFonts w:ascii="Calibri" w:hAnsi="Calibri" w:cs="Arial"/>
              <w:b/>
            </w:rPr>
          </w:pPr>
          <w:r w:rsidRPr="00E94CD1">
            <w:rPr>
              <w:rFonts w:ascii="Calibri" w:hAnsi="Calibri" w:cs="Arial"/>
              <w:b/>
            </w:rPr>
            <w:t>Doküman No</w:t>
          </w:r>
        </w:p>
      </w:tc>
      <w:tc>
        <w:tcPr>
          <w:tcW w:w="1701" w:type="dxa"/>
          <w:tcBorders>
            <w:top w:val="single" w:sz="4" w:space="0" w:color="auto"/>
            <w:left w:val="single" w:sz="4" w:space="0" w:color="auto"/>
            <w:bottom w:val="single" w:sz="4" w:space="0" w:color="auto"/>
            <w:right w:val="single" w:sz="4" w:space="0" w:color="auto"/>
          </w:tcBorders>
          <w:vAlign w:val="bottom"/>
        </w:tcPr>
        <w:p w14:paraId="4D4BF09C" w14:textId="122D96CF" w:rsidR="00402B67" w:rsidRPr="00E94CD1" w:rsidRDefault="001C3338" w:rsidP="00582EDC">
          <w:pPr>
            <w:rPr>
              <w:rFonts w:ascii="Calibri" w:hAnsi="Calibri" w:cs="Arial"/>
            </w:rPr>
          </w:pPr>
          <w:r>
            <w:rPr>
              <w:rFonts w:ascii="Calibri" w:hAnsi="Calibri" w:cs="Arial"/>
            </w:rPr>
            <w:t>KVK.KP.0</w:t>
          </w:r>
          <w:r w:rsidR="00582EDC">
            <w:rPr>
              <w:rFonts w:ascii="Calibri" w:hAnsi="Calibri" w:cs="Arial"/>
            </w:rPr>
            <w:t>3</w:t>
          </w:r>
        </w:p>
      </w:tc>
    </w:tr>
    <w:tr w:rsidR="00402B67" w14:paraId="6A01C13A" w14:textId="77777777" w:rsidTr="00FF2E81">
      <w:trPr>
        <w:cantSplit/>
        <w:trHeight w:hRule="exact" w:val="284"/>
      </w:trPr>
      <w:tc>
        <w:tcPr>
          <w:tcW w:w="2835" w:type="dxa"/>
          <w:vMerge/>
          <w:tcBorders>
            <w:top w:val="nil"/>
            <w:bottom w:val="nil"/>
            <w:right w:val="nil"/>
          </w:tcBorders>
        </w:tcPr>
        <w:p w14:paraId="2B0ADA5D" w14:textId="77777777" w:rsidR="00402B67" w:rsidRDefault="00402B67">
          <w:pPr>
            <w:rPr>
              <w:rFonts w:ascii="Arial Narrow" w:hAnsi="Arial Narrow"/>
              <w:sz w:val="16"/>
            </w:rPr>
          </w:pPr>
        </w:p>
      </w:tc>
      <w:tc>
        <w:tcPr>
          <w:tcW w:w="4715" w:type="dxa"/>
          <w:vMerge/>
          <w:tcBorders>
            <w:top w:val="nil"/>
            <w:bottom w:val="nil"/>
            <w:right w:val="single" w:sz="4" w:space="0" w:color="auto"/>
          </w:tcBorders>
        </w:tcPr>
        <w:p w14:paraId="5A67EE23" w14:textId="77777777" w:rsidR="00402B67" w:rsidRDefault="00402B67">
          <w:pPr>
            <w:pStyle w:val="Balk3"/>
            <w:rPr>
              <w:rFonts w:ascii="Arial Narrow" w:hAnsi="Arial Narrow"/>
              <w:b w:val="0"/>
            </w:rPr>
          </w:pPr>
        </w:p>
      </w:tc>
      <w:tc>
        <w:tcPr>
          <w:tcW w:w="1559" w:type="dxa"/>
          <w:tcBorders>
            <w:top w:val="single" w:sz="4" w:space="0" w:color="auto"/>
            <w:left w:val="single" w:sz="4" w:space="0" w:color="auto"/>
            <w:bottom w:val="single" w:sz="4" w:space="0" w:color="auto"/>
            <w:right w:val="single" w:sz="4" w:space="0" w:color="auto"/>
          </w:tcBorders>
          <w:vAlign w:val="bottom"/>
        </w:tcPr>
        <w:p w14:paraId="60279213" w14:textId="77777777" w:rsidR="00402B67" w:rsidRPr="00E94CD1" w:rsidRDefault="00402B67" w:rsidP="0022170B">
          <w:pPr>
            <w:rPr>
              <w:rFonts w:ascii="Calibri" w:hAnsi="Calibri" w:cs="Arial"/>
              <w:b/>
            </w:rPr>
          </w:pPr>
          <w:r w:rsidRPr="00E94CD1">
            <w:rPr>
              <w:rFonts w:ascii="Calibri" w:hAnsi="Calibri" w:cs="Arial"/>
              <w:b/>
            </w:rPr>
            <w:t>Yayı</w:t>
          </w:r>
          <w:r w:rsidR="0022170B" w:rsidRPr="00E94CD1">
            <w:rPr>
              <w:rFonts w:ascii="Calibri" w:hAnsi="Calibri" w:cs="Arial"/>
              <w:b/>
            </w:rPr>
            <w:t xml:space="preserve">n </w:t>
          </w:r>
          <w:r w:rsidRPr="00E94CD1">
            <w:rPr>
              <w:rFonts w:ascii="Calibri" w:hAnsi="Calibri" w:cs="Arial"/>
              <w:b/>
            </w:rPr>
            <w:t>Tarihi</w:t>
          </w:r>
        </w:p>
      </w:tc>
      <w:tc>
        <w:tcPr>
          <w:tcW w:w="1701" w:type="dxa"/>
          <w:tcBorders>
            <w:top w:val="single" w:sz="4" w:space="0" w:color="auto"/>
            <w:left w:val="single" w:sz="4" w:space="0" w:color="auto"/>
            <w:bottom w:val="single" w:sz="4" w:space="0" w:color="auto"/>
            <w:right w:val="single" w:sz="4" w:space="0" w:color="auto"/>
          </w:tcBorders>
          <w:vAlign w:val="bottom"/>
        </w:tcPr>
        <w:p w14:paraId="691BC92D" w14:textId="0C1AFDB8" w:rsidR="00402B67" w:rsidRPr="00E94CD1" w:rsidRDefault="001C3338" w:rsidP="000857C9">
          <w:pPr>
            <w:rPr>
              <w:rFonts w:ascii="Calibri" w:hAnsi="Calibri" w:cs="Arial"/>
            </w:rPr>
          </w:pPr>
          <w:r>
            <w:rPr>
              <w:rFonts w:ascii="Calibri" w:hAnsi="Calibri" w:cs="Arial"/>
            </w:rPr>
            <w:t>2</w:t>
          </w:r>
          <w:r w:rsidR="000857C9">
            <w:rPr>
              <w:rFonts w:ascii="Calibri" w:hAnsi="Calibri" w:cs="Arial"/>
            </w:rPr>
            <w:t>5</w:t>
          </w:r>
          <w:r>
            <w:rPr>
              <w:rFonts w:ascii="Calibri" w:hAnsi="Calibri" w:cs="Arial"/>
            </w:rPr>
            <w:t>.03.2020</w:t>
          </w:r>
        </w:p>
      </w:tc>
    </w:tr>
    <w:tr w:rsidR="00402B67" w14:paraId="3F0D7071" w14:textId="77777777" w:rsidTr="00FF2E81">
      <w:trPr>
        <w:cantSplit/>
        <w:trHeight w:hRule="exact" w:val="284"/>
      </w:trPr>
      <w:tc>
        <w:tcPr>
          <w:tcW w:w="2835" w:type="dxa"/>
          <w:vMerge/>
          <w:tcBorders>
            <w:top w:val="nil"/>
            <w:bottom w:val="nil"/>
            <w:right w:val="nil"/>
          </w:tcBorders>
        </w:tcPr>
        <w:p w14:paraId="605EADE7" w14:textId="77777777" w:rsidR="00402B67" w:rsidRDefault="00402B67">
          <w:pPr>
            <w:rPr>
              <w:rFonts w:ascii="Arial Narrow" w:hAnsi="Arial Narrow"/>
              <w:sz w:val="16"/>
            </w:rPr>
          </w:pPr>
        </w:p>
      </w:tc>
      <w:tc>
        <w:tcPr>
          <w:tcW w:w="4715" w:type="dxa"/>
          <w:vMerge/>
          <w:tcBorders>
            <w:top w:val="nil"/>
            <w:bottom w:val="nil"/>
            <w:right w:val="single" w:sz="4" w:space="0" w:color="auto"/>
          </w:tcBorders>
        </w:tcPr>
        <w:p w14:paraId="2B425CF9" w14:textId="77777777" w:rsidR="00402B67" w:rsidRDefault="00402B67">
          <w:pPr>
            <w:pStyle w:val="Balk3"/>
            <w:rPr>
              <w:rFonts w:ascii="Arial Narrow" w:hAnsi="Arial Narrow"/>
            </w:rPr>
          </w:pPr>
        </w:p>
      </w:tc>
      <w:tc>
        <w:tcPr>
          <w:tcW w:w="1559" w:type="dxa"/>
          <w:tcBorders>
            <w:top w:val="single" w:sz="4" w:space="0" w:color="auto"/>
            <w:left w:val="single" w:sz="4" w:space="0" w:color="auto"/>
            <w:bottom w:val="single" w:sz="4" w:space="0" w:color="auto"/>
            <w:right w:val="single" w:sz="4" w:space="0" w:color="auto"/>
          </w:tcBorders>
          <w:vAlign w:val="bottom"/>
        </w:tcPr>
        <w:p w14:paraId="2BF57F12" w14:textId="77777777" w:rsidR="00402B67" w:rsidRPr="00E94CD1" w:rsidRDefault="00402B67" w:rsidP="005535E7">
          <w:pPr>
            <w:rPr>
              <w:rFonts w:ascii="Calibri" w:hAnsi="Calibri" w:cs="Arial"/>
              <w:b/>
            </w:rPr>
          </w:pPr>
          <w:r w:rsidRPr="00E94CD1">
            <w:rPr>
              <w:rFonts w:ascii="Calibri" w:hAnsi="Calibri" w:cs="Arial"/>
              <w:b/>
            </w:rPr>
            <w:t>Revizyon No</w:t>
          </w:r>
        </w:p>
      </w:tc>
      <w:tc>
        <w:tcPr>
          <w:tcW w:w="1701" w:type="dxa"/>
          <w:tcBorders>
            <w:top w:val="single" w:sz="4" w:space="0" w:color="auto"/>
            <w:left w:val="single" w:sz="4" w:space="0" w:color="auto"/>
            <w:bottom w:val="single" w:sz="4" w:space="0" w:color="auto"/>
            <w:right w:val="single" w:sz="4" w:space="0" w:color="auto"/>
          </w:tcBorders>
          <w:vAlign w:val="bottom"/>
        </w:tcPr>
        <w:p w14:paraId="04189B60" w14:textId="5A7342C9" w:rsidR="00402B67" w:rsidRPr="00E94CD1" w:rsidRDefault="00402B67" w:rsidP="005561FA">
          <w:pPr>
            <w:rPr>
              <w:rFonts w:ascii="Calibri" w:hAnsi="Calibri" w:cs="Arial"/>
            </w:rPr>
          </w:pPr>
        </w:p>
      </w:tc>
    </w:tr>
    <w:tr w:rsidR="00402B67" w14:paraId="2D335BB1" w14:textId="77777777" w:rsidTr="00FF2E81">
      <w:trPr>
        <w:cantSplit/>
        <w:trHeight w:hRule="exact" w:val="284"/>
      </w:trPr>
      <w:tc>
        <w:tcPr>
          <w:tcW w:w="2835" w:type="dxa"/>
          <w:vMerge/>
          <w:tcBorders>
            <w:top w:val="nil"/>
            <w:bottom w:val="nil"/>
            <w:right w:val="nil"/>
          </w:tcBorders>
        </w:tcPr>
        <w:p w14:paraId="019F6C3B" w14:textId="77777777" w:rsidR="00402B67" w:rsidRDefault="00402B67">
          <w:pPr>
            <w:rPr>
              <w:rFonts w:ascii="Arial Narrow" w:hAnsi="Arial Narrow"/>
              <w:sz w:val="16"/>
            </w:rPr>
          </w:pPr>
        </w:p>
      </w:tc>
      <w:tc>
        <w:tcPr>
          <w:tcW w:w="4715" w:type="dxa"/>
          <w:vMerge/>
          <w:tcBorders>
            <w:top w:val="nil"/>
            <w:bottom w:val="nil"/>
            <w:right w:val="single" w:sz="4" w:space="0" w:color="auto"/>
          </w:tcBorders>
        </w:tcPr>
        <w:p w14:paraId="5C07CA5B" w14:textId="77777777" w:rsidR="00402B67" w:rsidRDefault="00402B67">
          <w:pPr>
            <w:pStyle w:val="Balk3"/>
            <w:rPr>
              <w:rFonts w:ascii="Arial Narrow" w:hAnsi="Arial Narrow"/>
            </w:rPr>
          </w:pPr>
        </w:p>
      </w:tc>
      <w:tc>
        <w:tcPr>
          <w:tcW w:w="1559" w:type="dxa"/>
          <w:tcBorders>
            <w:top w:val="single" w:sz="4" w:space="0" w:color="auto"/>
            <w:left w:val="single" w:sz="4" w:space="0" w:color="auto"/>
            <w:bottom w:val="single" w:sz="4" w:space="0" w:color="auto"/>
            <w:right w:val="single" w:sz="4" w:space="0" w:color="auto"/>
          </w:tcBorders>
          <w:vAlign w:val="bottom"/>
        </w:tcPr>
        <w:p w14:paraId="31EAE45F" w14:textId="77777777" w:rsidR="00402B67" w:rsidRPr="00E94CD1" w:rsidRDefault="00402B67" w:rsidP="005535E7">
          <w:pPr>
            <w:rPr>
              <w:rFonts w:ascii="Calibri" w:hAnsi="Calibri" w:cs="Arial"/>
              <w:b/>
            </w:rPr>
          </w:pPr>
          <w:r w:rsidRPr="00E94CD1">
            <w:rPr>
              <w:rFonts w:ascii="Calibri" w:hAnsi="Calibri" w:cs="Arial"/>
              <w:b/>
            </w:rPr>
            <w:t>Revizyon Tarihi</w:t>
          </w:r>
        </w:p>
      </w:tc>
      <w:tc>
        <w:tcPr>
          <w:tcW w:w="1701" w:type="dxa"/>
          <w:tcBorders>
            <w:top w:val="single" w:sz="4" w:space="0" w:color="auto"/>
            <w:left w:val="single" w:sz="4" w:space="0" w:color="auto"/>
            <w:bottom w:val="single" w:sz="4" w:space="0" w:color="auto"/>
            <w:right w:val="single" w:sz="4" w:space="0" w:color="auto"/>
          </w:tcBorders>
          <w:vAlign w:val="bottom"/>
        </w:tcPr>
        <w:p w14:paraId="1B47D141" w14:textId="12D5F7BB" w:rsidR="00402B67" w:rsidRPr="00E94CD1" w:rsidRDefault="00402B67" w:rsidP="006F7B9D">
          <w:pPr>
            <w:pStyle w:val="stbilgi"/>
            <w:tabs>
              <w:tab w:val="clear" w:pos="4320"/>
              <w:tab w:val="clear" w:pos="8640"/>
            </w:tabs>
            <w:rPr>
              <w:rFonts w:ascii="Calibri" w:hAnsi="Calibri" w:cs="Arial"/>
            </w:rPr>
          </w:pPr>
        </w:p>
      </w:tc>
    </w:tr>
    <w:tr w:rsidR="00402B67" w14:paraId="2CDC974B" w14:textId="77777777" w:rsidTr="00FF2E81">
      <w:trPr>
        <w:cantSplit/>
        <w:trHeight w:hRule="exact" w:val="285"/>
      </w:trPr>
      <w:tc>
        <w:tcPr>
          <w:tcW w:w="2835" w:type="dxa"/>
          <w:vMerge/>
          <w:tcBorders>
            <w:top w:val="nil"/>
            <w:right w:val="nil"/>
          </w:tcBorders>
        </w:tcPr>
        <w:p w14:paraId="26516E2B" w14:textId="77777777" w:rsidR="00402B67" w:rsidRDefault="00402B67">
          <w:pPr>
            <w:jc w:val="center"/>
            <w:rPr>
              <w:rFonts w:ascii="Arial Narrow" w:hAnsi="Arial Narrow"/>
              <w:sz w:val="16"/>
            </w:rPr>
          </w:pPr>
        </w:p>
      </w:tc>
      <w:tc>
        <w:tcPr>
          <w:tcW w:w="4715" w:type="dxa"/>
          <w:vMerge/>
          <w:tcBorders>
            <w:top w:val="nil"/>
            <w:right w:val="single" w:sz="4" w:space="0" w:color="auto"/>
          </w:tcBorders>
        </w:tcPr>
        <w:p w14:paraId="1CFC2B6F" w14:textId="77777777" w:rsidR="00402B67" w:rsidRDefault="00402B67">
          <w:pPr>
            <w:rPr>
              <w:rFonts w:ascii="Arial Narrow" w:hAnsi="Arial Narrow"/>
            </w:rPr>
          </w:pPr>
        </w:p>
      </w:tc>
      <w:tc>
        <w:tcPr>
          <w:tcW w:w="1559" w:type="dxa"/>
          <w:tcBorders>
            <w:top w:val="single" w:sz="4" w:space="0" w:color="auto"/>
            <w:left w:val="single" w:sz="4" w:space="0" w:color="auto"/>
            <w:bottom w:val="single" w:sz="4" w:space="0" w:color="auto"/>
            <w:right w:val="single" w:sz="4" w:space="0" w:color="auto"/>
          </w:tcBorders>
          <w:vAlign w:val="bottom"/>
        </w:tcPr>
        <w:p w14:paraId="111B0390" w14:textId="77777777" w:rsidR="00402B67" w:rsidRPr="00E94CD1" w:rsidRDefault="00CE2D4C" w:rsidP="005535E7">
          <w:pPr>
            <w:rPr>
              <w:rFonts w:ascii="Calibri" w:hAnsi="Calibri" w:cs="Arial"/>
              <w:b/>
            </w:rPr>
          </w:pPr>
          <w:r w:rsidRPr="00E94CD1">
            <w:rPr>
              <w:rFonts w:ascii="Calibri" w:hAnsi="Calibri" w:cs="Arial"/>
              <w:b/>
            </w:rPr>
            <w:t>Sayfa No</w:t>
          </w:r>
        </w:p>
      </w:tc>
      <w:tc>
        <w:tcPr>
          <w:tcW w:w="1701" w:type="dxa"/>
          <w:tcBorders>
            <w:top w:val="single" w:sz="4" w:space="0" w:color="auto"/>
            <w:left w:val="single" w:sz="4" w:space="0" w:color="auto"/>
            <w:bottom w:val="single" w:sz="4" w:space="0" w:color="auto"/>
            <w:right w:val="single" w:sz="4" w:space="0" w:color="auto"/>
          </w:tcBorders>
          <w:vAlign w:val="bottom"/>
        </w:tcPr>
        <w:p w14:paraId="546474AB" w14:textId="77777777" w:rsidR="00402B67" w:rsidRPr="00E94CD1" w:rsidRDefault="00CE2D4C" w:rsidP="009B4407">
          <w:pPr>
            <w:rPr>
              <w:rFonts w:ascii="Calibri" w:hAnsi="Calibri" w:cs="Arial"/>
            </w:rPr>
          </w:pPr>
          <w:r w:rsidRPr="00E94CD1">
            <w:rPr>
              <w:rFonts w:ascii="Calibri" w:hAnsi="Calibri" w:cs="Arial"/>
            </w:rPr>
            <w:t xml:space="preserve"> </w:t>
          </w:r>
          <w:r w:rsidRPr="00E94CD1">
            <w:rPr>
              <w:rFonts w:ascii="Calibri" w:hAnsi="Calibri" w:cs="Arial"/>
            </w:rPr>
            <w:fldChar w:fldCharType="begin"/>
          </w:r>
          <w:r w:rsidRPr="00E94CD1">
            <w:rPr>
              <w:rFonts w:ascii="Calibri" w:hAnsi="Calibri" w:cs="Arial"/>
            </w:rPr>
            <w:instrText>PAGE  \* Arabic  \* MERGEFORMAT</w:instrText>
          </w:r>
          <w:r w:rsidRPr="00E94CD1">
            <w:rPr>
              <w:rFonts w:ascii="Calibri" w:hAnsi="Calibri" w:cs="Arial"/>
            </w:rPr>
            <w:fldChar w:fldCharType="separate"/>
          </w:r>
          <w:r w:rsidR="004A5FFD">
            <w:rPr>
              <w:rFonts w:ascii="Calibri" w:hAnsi="Calibri" w:cs="Arial"/>
              <w:noProof/>
            </w:rPr>
            <w:t>1</w:t>
          </w:r>
          <w:r w:rsidRPr="00E94CD1">
            <w:rPr>
              <w:rFonts w:ascii="Calibri" w:hAnsi="Calibri" w:cs="Arial"/>
            </w:rPr>
            <w:fldChar w:fldCharType="end"/>
          </w:r>
          <w:r w:rsidRPr="00E94CD1">
            <w:rPr>
              <w:rFonts w:ascii="Calibri" w:hAnsi="Calibri" w:cs="Arial"/>
            </w:rPr>
            <w:t xml:space="preserve"> / </w:t>
          </w:r>
          <w:r w:rsidRPr="00E94CD1">
            <w:rPr>
              <w:rFonts w:ascii="Calibri" w:hAnsi="Calibri" w:cs="Arial"/>
            </w:rPr>
            <w:fldChar w:fldCharType="begin"/>
          </w:r>
          <w:r w:rsidRPr="00E94CD1">
            <w:rPr>
              <w:rFonts w:ascii="Calibri" w:hAnsi="Calibri" w:cs="Arial"/>
            </w:rPr>
            <w:instrText>NUMPAGES  \* Arabic  \* MERGEFORMAT</w:instrText>
          </w:r>
          <w:r w:rsidRPr="00E94CD1">
            <w:rPr>
              <w:rFonts w:ascii="Calibri" w:hAnsi="Calibri" w:cs="Arial"/>
            </w:rPr>
            <w:fldChar w:fldCharType="separate"/>
          </w:r>
          <w:r w:rsidR="004A5FFD">
            <w:rPr>
              <w:rFonts w:ascii="Calibri" w:hAnsi="Calibri" w:cs="Arial"/>
              <w:noProof/>
            </w:rPr>
            <w:t>2</w:t>
          </w:r>
          <w:r w:rsidRPr="00E94CD1">
            <w:rPr>
              <w:rFonts w:ascii="Calibri" w:hAnsi="Calibri" w:cs="Arial"/>
            </w:rPr>
            <w:fldChar w:fldCharType="end"/>
          </w:r>
        </w:p>
      </w:tc>
    </w:tr>
  </w:tbl>
  <w:p w14:paraId="25A4E38D" w14:textId="28033F13" w:rsidR="006E28E9" w:rsidRDefault="00277DEE">
    <w:pPr>
      <w:rPr>
        <w:sz w:val="2"/>
      </w:rPr>
    </w:pPr>
    <w:r>
      <w:rPr>
        <w:noProof/>
      </w:rPr>
      <w:pict w14:anchorId="2F9F2E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815" o:spid="_x0000_s2053" type="#_x0000_t136" style="position:absolute;margin-left:0;margin-top:0;width:559.5pt;height:119.9pt;rotation:315;z-index:-251657728;mso-position-horizontal:center;mso-position-horizontal-relative:margin;mso-position-vertical:center;mso-position-vertical-relative:margin" o:allowincell="f" fillcolor="red" stroked="f">
          <v:fill opacity=".5"/>
          <v:textpath style="font-family:&quot;Calibri&quot;;font-size:1pt" string="KONTROLLÜ KOPY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46147" w14:textId="77777777" w:rsidR="00205AFA" w:rsidRDefault="00277DEE">
    <w:pPr>
      <w:pStyle w:val="stbilgi"/>
    </w:pPr>
    <w:r>
      <w:rPr>
        <w:noProof/>
      </w:rPr>
      <w:pict w14:anchorId="08C2A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813" o:spid="_x0000_s2049" type="#_x0000_t136" style="position:absolute;margin-left:0;margin-top:0;width:559.5pt;height:119.9pt;rotation:315;z-index:-251659776;mso-position-horizontal:center;mso-position-horizontal-relative:margin;mso-position-vertical:center;mso-position-vertical-relative:margin" o:allowincell="f" fillcolor="red" stroked="f">
          <v:fill opacity=".5"/>
          <v:textpath style="font-family:&quot;Calibri&quot;;font-size:1pt" string="KONTROLLÜ KOPY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261"/>
      </v:shape>
    </w:pict>
  </w:numPicBullet>
  <w:abstractNum w:abstractNumId="0">
    <w:nsid w:val="07CE1C19"/>
    <w:multiLevelType w:val="hybridMultilevel"/>
    <w:tmpl w:val="356868CC"/>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3A754A"/>
    <w:multiLevelType w:val="multilevel"/>
    <w:tmpl w:val="8724EBB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B724181"/>
    <w:multiLevelType w:val="hybridMultilevel"/>
    <w:tmpl w:val="6A1665A6"/>
    <w:lvl w:ilvl="0" w:tplc="E0EC5D30">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E302A7"/>
    <w:multiLevelType w:val="hybridMultilevel"/>
    <w:tmpl w:val="1EBA4FE6"/>
    <w:lvl w:ilvl="0" w:tplc="CA02328E">
      <w:start w:val="2"/>
      <w:numFmt w:val="decimal"/>
      <w:lvlText w:val="4.%1"/>
      <w:lvlJc w:val="left"/>
      <w:pPr>
        <w:ind w:left="1005" w:hanging="360"/>
      </w:pPr>
      <w:rPr>
        <w:rFonts w:hint="default"/>
        <w:b/>
      </w:rPr>
    </w:lvl>
    <w:lvl w:ilvl="1" w:tplc="041F0019" w:tentative="1">
      <w:start w:val="1"/>
      <w:numFmt w:val="lowerLetter"/>
      <w:lvlText w:val="%2."/>
      <w:lvlJc w:val="left"/>
      <w:pPr>
        <w:ind w:left="1725" w:hanging="360"/>
      </w:p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abstractNum w:abstractNumId="4">
    <w:nsid w:val="0EA57A6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F4E4B65"/>
    <w:multiLevelType w:val="hybridMultilevel"/>
    <w:tmpl w:val="6764F990"/>
    <w:lvl w:ilvl="0" w:tplc="041F0007">
      <w:start w:val="1"/>
      <w:numFmt w:val="bullet"/>
      <w:lvlText w:val=""/>
      <w:lvlPicBulletId w:val="0"/>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6">
    <w:nsid w:val="0F8B0171"/>
    <w:multiLevelType w:val="hybridMultilevel"/>
    <w:tmpl w:val="609A7A7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3241153"/>
    <w:multiLevelType w:val="multilevel"/>
    <w:tmpl w:val="950460C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38B705A"/>
    <w:multiLevelType w:val="multilevel"/>
    <w:tmpl w:val="FEF48EC6"/>
    <w:lvl w:ilvl="0">
      <w:start w:val="4"/>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A4871D9"/>
    <w:multiLevelType w:val="hybridMultilevel"/>
    <w:tmpl w:val="8828C8BA"/>
    <w:lvl w:ilvl="0" w:tplc="4094B8FE">
      <w:start w:val="1"/>
      <w:numFmt w:val="decimal"/>
      <w:lvlText w:val="%1."/>
      <w:lvlJc w:val="left"/>
      <w:pPr>
        <w:ind w:left="720" w:hanging="360"/>
      </w:pPr>
      <w:rPr>
        <w:rFonts w:eastAsia="Times New Roman" w:cs="Times New Roman"/>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1BCC2A59"/>
    <w:multiLevelType w:val="hybridMultilevel"/>
    <w:tmpl w:val="C7024324"/>
    <w:lvl w:ilvl="0" w:tplc="C99AC84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4407B8"/>
    <w:multiLevelType w:val="hybridMultilevel"/>
    <w:tmpl w:val="6AE0953A"/>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D8E7520"/>
    <w:multiLevelType w:val="multilevel"/>
    <w:tmpl w:val="5B5AFCEC"/>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1EA2747A"/>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0660EE4"/>
    <w:multiLevelType w:val="hybridMultilevel"/>
    <w:tmpl w:val="ECDC58E4"/>
    <w:lvl w:ilvl="0" w:tplc="041F0007">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2188144D"/>
    <w:multiLevelType w:val="hybridMultilevel"/>
    <w:tmpl w:val="D630A6F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6AC4011"/>
    <w:multiLevelType w:val="multilevel"/>
    <w:tmpl w:val="36A6E2F2"/>
    <w:lvl w:ilvl="0">
      <w:start w:val="3"/>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2D2402ED"/>
    <w:multiLevelType w:val="multilevel"/>
    <w:tmpl w:val="041F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840"/>
        </w:tabs>
        <w:ind w:left="4320" w:hanging="1440"/>
      </w:pPr>
    </w:lvl>
  </w:abstractNum>
  <w:abstractNum w:abstractNumId="18">
    <w:nsid w:val="2F396275"/>
    <w:multiLevelType w:val="hybridMultilevel"/>
    <w:tmpl w:val="110AEAB6"/>
    <w:lvl w:ilvl="0" w:tplc="041F0001">
      <w:start w:val="1"/>
      <w:numFmt w:val="bullet"/>
      <w:lvlText w:val=""/>
      <w:lvlJc w:val="left"/>
      <w:pPr>
        <w:ind w:left="1856" w:hanging="360"/>
      </w:pPr>
      <w:rPr>
        <w:rFonts w:ascii="Symbol" w:hAnsi="Symbol" w:hint="default"/>
      </w:rPr>
    </w:lvl>
    <w:lvl w:ilvl="1" w:tplc="041F0003" w:tentative="1">
      <w:start w:val="1"/>
      <w:numFmt w:val="bullet"/>
      <w:lvlText w:val="o"/>
      <w:lvlJc w:val="left"/>
      <w:pPr>
        <w:ind w:left="2576" w:hanging="360"/>
      </w:pPr>
      <w:rPr>
        <w:rFonts w:ascii="Courier New" w:hAnsi="Courier New" w:cs="Courier New" w:hint="default"/>
      </w:rPr>
    </w:lvl>
    <w:lvl w:ilvl="2" w:tplc="041F0005" w:tentative="1">
      <w:start w:val="1"/>
      <w:numFmt w:val="bullet"/>
      <w:lvlText w:val=""/>
      <w:lvlJc w:val="left"/>
      <w:pPr>
        <w:ind w:left="3296" w:hanging="360"/>
      </w:pPr>
      <w:rPr>
        <w:rFonts w:ascii="Wingdings" w:hAnsi="Wingdings" w:hint="default"/>
      </w:rPr>
    </w:lvl>
    <w:lvl w:ilvl="3" w:tplc="041F0001" w:tentative="1">
      <w:start w:val="1"/>
      <w:numFmt w:val="bullet"/>
      <w:lvlText w:val=""/>
      <w:lvlJc w:val="left"/>
      <w:pPr>
        <w:ind w:left="4016" w:hanging="360"/>
      </w:pPr>
      <w:rPr>
        <w:rFonts w:ascii="Symbol" w:hAnsi="Symbol" w:hint="default"/>
      </w:rPr>
    </w:lvl>
    <w:lvl w:ilvl="4" w:tplc="041F0003" w:tentative="1">
      <w:start w:val="1"/>
      <w:numFmt w:val="bullet"/>
      <w:lvlText w:val="o"/>
      <w:lvlJc w:val="left"/>
      <w:pPr>
        <w:ind w:left="4736" w:hanging="360"/>
      </w:pPr>
      <w:rPr>
        <w:rFonts w:ascii="Courier New" w:hAnsi="Courier New" w:cs="Courier New" w:hint="default"/>
      </w:rPr>
    </w:lvl>
    <w:lvl w:ilvl="5" w:tplc="041F0005" w:tentative="1">
      <w:start w:val="1"/>
      <w:numFmt w:val="bullet"/>
      <w:lvlText w:val=""/>
      <w:lvlJc w:val="left"/>
      <w:pPr>
        <w:ind w:left="5456" w:hanging="360"/>
      </w:pPr>
      <w:rPr>
        <w:rFonts w:ascii="Wingdings" w:hAnsi="Wingdings" w:hint="default"/>
      </w:rPr>
    </w:lvl>
    <w:lvl w:ilvl="6" w:tplc="041F0001" w:tentative="1">
      <w:start w:val="1"/>
      <w:numFmt w:val="bullet"/>
      <w:lvlText w:val=""/>
      <w:lvlJc w:val="left"/>
      <w:pPr>
        <w:ind w:left="6176" w:hanging="360"/>
      </w:pPr>
      <w:rPr>
        <w:rFonts w:ascii="Symbol" w:hAnsi="Symbol" w:hint="default"/>
      </w:rPr>
    </w:lvl>
    <w:lvl w:ilvl="7" w:tplc="041F0003" w:tentative="1">
      <w:start w:val="1"/>
      <w:numFmt w:val="bullet"/>
      <w:lvlText w:val="o"/>
      <w:lvlJc w:val="left"/>
      <w:pPr>
        <w:ind w:left="6896" w:hanging="360"/>
      </w:pPr>
      <w:rPr>
        <w:rFonts w:ascii="Courier New" w:hAnsi="Courier New" w:cs="Courier New" w:hint="default"/>
      </w:rPr>
    </w:lvl>
    <w:lvl w:ilvl="8" w:tplc="041F0005" w:tentative="1">
      <w:start w:val="1"/>
      <w:numFmt w:val="bullet"/>
      <w:lvlText w:val=""/>
      <w:lvlJc w:val="left"/>
      <w:pPr>
        <w:ind w:left="7616" w:hanging="360"/>
      </w:pPr>
      <w:rPr>
        <w:rFonts w:ascii="Wingdings" w:hAnsi="Wingdings" w:hint="default"/>
      </w:rPr>
    </w:lvl>
  </w:abstractNum>
  <w:abstractNum w:abstractNumId="19">
    <w:nsid w:val="336D1421"/>
    <w:multiLevelType w:val="multilevel"/>
    <w:tmpl w:val="4EF4698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B572BB"/>
    <w:multiLevelType w:val="hybridMultilevel"/>
    <w:tmpl w:val="966077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F014D6"/>
    <w:multiLevelType w:val="hybridMultilevel"/>
    <w:tmpl w:val="0DCA4AEA"/>
    <w:lvl w:ilvl="0" w:tplc="CA02328E">
      <w:start w:val="2"/>
      <w:numFmt w:val="decimal"/>
      <w:lvlText w:val="4.%1"/>
      <w:lvlJc w:val="left"/>
      <w:pPr>
        <w:ind w:left="1005" w:hanging="360"/>
      </w:pPr>
      <w:rPr>
        <w:rFonts w:hint="default"/>
        <w:b/>
      </w:rPr>
    </w:lvl>
    <w:lvl w:ilvl="1" w:tplc="041F0019" w:tentative="1">
      <w:start w:val="1"/>
      <w:numFmt w:val="lowerLetter"/>
      <w:lvlText w:val="%2."/>
      <w:lvlJc w:val="left"/>
      <w:pPr>
        <w:ind w:left="1725" w:hanging="360"/>
      </w:p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abstractNum w:abstractNumId="22">
    <w:nsid w:val="43253311"/>
    <w:multiLevelType w:val="multilevel"/>
    <w:tmpl w:val="1EBA4FE6"/>
    <w:lvl w:ilvl="0">
      <w:start w:val="2"/>
      <w:numFmt w:val="decimal"/>
      <w:lvlText w:val="4.%1"/>
      <w:lvlJc w:val="left"/>
      <w:pPr>
        <w:ind w:left="1005" w:hanging="360"/>
      </w:pPr>
      <w:rPr>
        <w:rFonts w:hint="default"/>
        <w:b/>
      </w:rPr>
    </w:lvl>
    <w:lvl w:ilvl="1">
      <w:start w:val="1"/>
      <w:numFmt w:val="lowerLetter"/>
      <w:lvlText w:val="%2."/>
      <w:lvlJc w:val="left"/>
      <w:pPr>
        <w:ind w:left="1725" w:hanging="360"/>
      </w:pPr>
    </w:lvl>
    <w:lvl w:ilvl="2">
      <w:start w:val="1"/>
      <w:numFmt w:val="lowerRoman"/>
      <w:lvlText w:val="%3."/>
      <w:lvlJc w:val="right"/>
      <w:pPr>
        <w:ind w:left="2445" w:hanging="180"/>
      </w:pPr>
    </w:lvl>
    <w:lvl w:ilvl="3">
      <w:start w:val="1"/>
      <w:numFmt w:val="decimal"/>
      <w:lvlText w:val="%4."/>
      <w:lvlJc w:val="left"/>
      <w:pPr>
        <w:ind w:left="3165" w:hanging="360"/>
      </w:pPr>
    </w:lvl>
    <w:lvl w:ilvl="4">
      <w:start w:val="1"/>
      <w:numFmt w:val="lowerLetter"/>
      <w:lvlText w:val="%5."/>
      <w:lvlJc w:val="left"/>
      <w:pPr>
        <w:ind w:left="3885" w:hanging="360"/>
      </w:pPr>
    </w:lvl>
    <w:lvl w:ilvl="5">
      <w:start w:val="1"/>
      <w:numFmt w:val="lowerRoman"/>
      <w:lvlText w:val="%6."/>
      <w:lvlJc w:val="right"/>
      <w:pPr>
        <w:ind w:left="4605" w:hanging="180"/>
      </w:pPr>
    </w:lvl>
    <w:lvl w:ilvl="6">
      <w:start w:val="1"/>
      <w:numFmt w:val="decimal"/>
      <w:lvlText w:val="%7."/>
      <w:lvlJc w:val="left"/>
      <w:pPr>
        <w:ind w:left="5325" w:hanging="360"/>
      </w:pPr>
    </w:lvl>
    <w:lvl w:ilvl="7">
      <w:start w:val="1"/>
      <w:numFmt w:val="lowerLetter"/>
      <w:lvlText w:val="%8."/>
      <w:lvlJc w:val="left"/>
      <w:pPr>
        <w:ind w:left="6045" w:hanging="360"/>
      </w:pPr>
    </w:lvl>
    <w:lvl w:ilvl="8">
      <w:start w:val="1"/>
      <w:numFmt w:val="lowerRoman"/>
      <w:lvlText w:val="%9."/>
      <w:lvlJc w:val="right"/>
      <w:pPr>
        <w:ind w:left="6765" w:hanging="180"/>
      </w:pPr>
    </w:lvl>
  </w:abstractNum>
  <w:abstractNum w:abstractNumId="23">
    <w:nsid w:val="48BB79F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958765C"/>
    <w:multiLevelType w:val="hybridMultilevel"/>
    <w:tmpl w:val="F7A40486"/>
    <w:lvl w:ilvl="0" w:tplc="041F0007">
      <w:start w:val="1"/>
      <w:numFmt w:val="bullet"/>
      <w:lvlText w:val=""/>
      <w:lvlPicBulletId w:val="0"/>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4A142BC7"/>
    <w:multiLevelType w:val="hybridMultilevel"/>
    <w:tmpl w:val="4802EA84"/>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CEF3AA5"/>
    <w:multiLevelType w:val="hybridMultilevel"/>
    <w:tmpl w:val="F4EA492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2ED1590"/>
    <w:multiLevelType w:val="hybridMultilevel"/>
    <w:tmpl w:val="F74822BE"/>
    <w:lvl w:ilvl="0" w:tplc="C99AC84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6F94C7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77613ED"/>
    <w:multiLevelType w:val="multilevel"/>
    <w:tmpl w:val="3F341AD8"/>
    <w:lvl w:ilvl="0">
      <w:start w:val="6"/>
      <w:numFmt w:val="decimal"/>
      <w:lvlText w:val="%1"/>
      <w:lvlJc w:val="left"/>
      <w:pPr>
        <w:tabs>
          <w:tab w:val="num" w:pos="420"/>
        </w:tabs>
        <w:ind w:left="420" w:hanging="420"/>
      </w:pPr>
      <w:rPr>
        <w:rFonts w:hint="default"/>
        <w:b/>
      </w:rPr>
    </w:lvl>
    <w:lvl w:ilvl="1">
      <w:start w:val="7"/>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0">
    <w:nsid w:val="5AF4104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F6F6CE2"/>
    <w:multiLevelType w:val="hybridMultilevel"/>
    <w:tmpl w:val="C302B044"/>
    <w:lvl w:ilvl="0" w:tplc="60C82DE2">
      <w:start w:val="1"/>
      <w:numFmt w:val="decimal"/>
      <w:lvlText w:val="4.%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00324E7"/>
    <w:multiLevelType w:val="multilevel"/>
    <w:tmpl w:val="BD9E0F70"/>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nsid w:val="60597115"/>
    <w:multiLevelType w:val="multilevel"/>
    <w:tmpl w:val="041F001F"/>
    <w:numStyleLink w:val="111111"/>
  </w:abstractNum>
  <w:abstractNum w:abstractNumId="34">
    <w:nsid w:val="63340BF8"/>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9621925"/>
    <w:multiLevelType w:val="hybridMultilevel"/>
    <w:tmpl w:val="A25C4D7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D423E02"/>
    <w:multiLevelType w:val="hybridMultilevel"/>
    <w:tmpl w:val="465EDF50"/>
    <w:lvl w:ilvl="0" w:tplc="041F0001">
      <w:start w:val="1"/>
      <w:numFmt w:val="bullet"/>
      <w:lvlText w:val=""/>
      <w:lvlJc w:val="left"/>
      <w:pPr>
        <w:ind w:left="1665" w:hanging="360"/>
      </w:pPr>
      <w:rPr>
        <w:rFonts w:ascii="Symbol" w:hAnsi="Symbol" w:hint="default"/>
      </w:rPr>
    </w:lvl>
    <w:lvl w:ilvl="1" w:tplc="041F0003" w:tentative="1">
      <w:start w:val="1"/>
      <w:numFmt w:val="bullet"/>
      <w:lvlText w:val="o"/>
      <w:lvlJc w:val="left"/>
      <w:pPr>
        <w:ind w:left="2385" w:hanging="360"/>
      </w:pPr>
      <w:rPr>
        <w:rFonts w:ascii="Courier New" w:hAnsi="Courier New" w:cs="Courier New" w:hint="default"/>
      </w:rPr>
    </w:lvl>
    <w:lvl w:ilvl="2" w:tplc="041F0005" w:tentative="1">
      <w:start w:val="1"/>
      <w:numFmt w:val="bullet"/>
      <w:lvlText w:val=""/>
      <w:lvlJc w:val="left"/>
      <w:pPr>
        <w:ind w:left="3105" w:hanging="360"/>
      </w:pPr>
      <w:rPr>
        <w:rFonts w:ascii="Wingdings" w:hAnsi="Wingdings" w:hint="default"/>
      </w:rPr>
    </w:lvl>
    <w:lvl w:ilvl="3" w:tplc="041F0001" w:tentative="1">
      <w:start w:val="1"/>
      <w:numFmt w:val="bullet"/>
      <w:lvlText w:val=""/>
      <w:lvlJc w:val="left"/>
      <w:pPr>
        <w:ind w:left="3825" w:hanging="360"/>
      </w:pPr>
      <w:rPr>
        <w:rFonts w:ascii="Symbol" w:hAnsi="Symbol" w:hint="default"/>
      </w:rPr>
    </w:lvl>
    <w:lvl w:ilvl="4" w:tplc="041F0003" w:tentative="1">
      <w:start w:val="1"/>
      <w:numFmt w:val="bullet"/>
      <w:lvlText w:val="o"/>
      <w:lvlJc w:val="left"/>
      <w:pPr>
        <w:ind w:left="4545" w:hanging="360"/>
      </w:pPr>
      <w:rPr>
        <w:rFonts w:ascii="Courier New" w:hAnsi="Courier New" w:cs="Courier New" w:hint="default"/>
      </w:rPr>
    </w:lvl>
    <w:lvl w:ilvl="5" w:tplc="041F0005" w:tentative="1">
      <w:start w:val="1"/>
      <w:numFmt w:val="bullet"/>
      <w:lvlText w:val=""/>
      <w:lvlJc w:val="left"/>
      <w:pPr>
        <w:ind w:left="5265" w:hanging="360"/>
      </w:pPr>
      <w:rPr>
        <w:rFonts w:ascii="Wingdings" w:hAnsi="Wingdings" w:hint="default"/>
      </w:rPr>
    </w:lvl>
    <w:lvl w:ilvl="6" w:tplc="041F0001" w:tentative="1">
      <w:start w:val="1"/>
      <w:numFmt w:val="bullet"/>
      <w:lvlText w:val=""/>
      <w:lvlJc w:val="left"/>
      <w:pPr>
        <w:ind w:left="5985" w:hanging="360"/>
      </w:pPr>
      <w:rPr>
        <w:rFonts w:ascii="Symbol" w:hAnsi="Symbol" w:hint="default"/>
      </w:rPr>
    </w:lvl>
    <w:lvl w:ilvl="7" w:tplc="041F0003" w:tentative="1">
      <w:start w:val="1"/>
      <w:numFmt w:val="bullet"/>
      <w:lvlText w:val="o"/>
      <w:lvlJc w:val="left"/>
      <w:pPr>
        <w:ind w:left="6705" w:hanging="360"/>
      </w:pPr>
      <w:rPr>
        <w:rFonts w:ascii="Courier New" w:hAnsi="Courier New" w:cs="Courier New" w:hint="default"/>
      </w:rPr>
    </w:lvl>
    <w:lvl w:ilvl="8" w:tplc="041F0005" w:tentative="1">
      <w:start w:val="1"/>
      <w:numFmt w:val="bullet"/>
      <w:lvlText w:val=""/>
      <w:lvlJc w:val="left"/>
      <w:pPr>
        <w:ind w:left="7425" w:hanging="360"/>
      </w:pPr>
      <w:rPr>
        <w:rFonts w:ascii="Wingdings" w:hAnsi="Wingdings" w:hint="default"/>
      </w:rPr>
    </w:lvl>
  </w:abstractNum>
  <w:abstractNum w:abstractNumId="37">
    <w:nsid w:val="726E41E2"/>
    <w:multiLevelType w:val="hybridMultilevel"/>
    <w:tmpl w:val="404AAFA6"/>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38">
    <w:nsid w:val="73B53479"/>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5A9376F"/>
    <w:multiLevelType w:val="hybridMultilevel"/>
    <w:tmpl w:val="2B62D2BE"/>
    <w:lvl w:ilvl="0" w:tplc="46CEA74C">
      <w:start w:val="1"/>
      <w:numFmt w:val="decimal"/>
      <w:lvlText w:val="4.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AF842B3"/>
    <w:multiLevelType w:val="multilevel"/>
    <w:tmpl w:val="262CCA16"/>
    <w:lvl w:ilvl="0">
      <w:start w:val="6"/>
      <w:numFmt w:val="decimal"/>
      <w:lvlText w:val="%1"/>
      <w:lvlJc w:val="left"/>
      <w:pPr>
        <w:tabs>
          <w:tab w:val="num" w:pos="432"/>
        </w:tabs>
        <w:ind w:left="432" w:hanging="432"/>
      </w:pPr>
      <w:rPr>
        <w:rFonts w:ascii="Times New Roman" w:hAnsi="Times New Roman" w:hint="default"/>
        <w:b/>
        <w:i w:val="0"/>
        <w:sz w:val="24"/>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ascii="Times New Roman" w:hAnsi="Times New Roman" w:hint="default"/>
        <w:b/>
        <w:i w:val="0"/>
        <w:sz w:val="24"/>
      </w:rPr>
    </w:lvl>
    <w:lvl w:ilvl="3">
      <w:start w:val="1"/>
      <w:numFmt w:val="decimal"/>
      <w:pStyle w:val="Balk4"/>
      <w:lvlText w:val="%1.%2.%3.%4"/>
      <w:lvlJc w:val="left"/>
      <w:pPr>
        <w:tabs>
          <w:tab w:val="num" w:pos="864"/>
        </w:tabs>
        <w:ind w:left="864" w:hanging="864"/>
      </w:pPr>
      <w:rPr>
        <w:rFonts w:ascii="Times New Roman" w:hAnsi="Times New Roman" w:hint="default"/>
        <w:b/>
        <w:i w:val="0"/>
        <w:sz w:val="24"/>
      </w:rPr>
    </w:lvl>
    <w:lvl w:ilvl="4">
      <w:start w:val="1"/>
      <w:numFmt w:val="decimal"/>
      <w:pStyle w:val="Balk5"/>
      <w:lvlText w:val="%1.%2.%3.%4.%5"/>
      <w:lvlJc w:val="left"/>
      <w:pPr>
        <w:tabs>
          <w:tab w:val="num" w:pos="1008"/>
        </w:tabs>
        <w:ind w:left="1008" w:hanging="1008"/>
      </w:pPr>
      <w:rPr>
        <w:rFonts w:ascii="Times New Roman" w:hAnsi="Times New Roman" w:hint="default"/>
        <w:b/>
        <w:i w:val="0"/>
        <w:sz w:val="24"/>
      </w:r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41">
    <w:nsid w:val="7CB912ED"/>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EBE005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0"/>
  </w:num>
  <w:num w:numId="2">
    <w:abstractNumId w:val="6"/>
  </w:num>
  <w:num w:numId="3">
    <w:abstractNumId w:val="17"/>
  </w:num>
  <w:num w:numId="4">
    <w:abstractNumId w:val="33"/>
  </w:num>
  <w:num w:numId="5">
    <w:abstractNumId w:val="32"/>
  </w:num>
  <w:num w:numId="6">
    <w:abstractNumId w:val="29"/>
  </w:num>
  <w:num w:numId="7">
    <w:abstractNumId w:val="12"/>
  </w:num>
  <w:num w:numId="8">
    <w:abstractNumId w:val="16"/>
  </w:num>
  <w:num w:numId="9">
    <w:abstractNumId w:val="36"/>
  </w:num>
  <w:num w:numId="10">
    <w:abstractNumId w:val="2"/>
  </w:num>
  <w:num w:numId="11">
    <w:abstractNumId w:val="7"/>
  </w:num>
  <w:num w:numId="12">
    <w:abstractNumId w:val="1"/>
  </w:num>
  <w:num w:numId="13">
    <w:abstractNumId w:val="8"/>
  </w:num>
  <w:num w:numId="14">
    <w:abstractNumId w:val="20"/>
  </w:num>
  <w:num w:numId="15">
    <w:abstractNumId w:val="3"/>
  </w:num>
  <w:num w:numId="16">
    <w:abstractNumId w:val="22"/>
  </w:num>
  <w:num w:numId="17">
    <w:abstractNumId w:val="31"/>
  </w:num>
  <w:num w:numId="18">
    <w:abstractNumId w:val="21"/>
  </w:num>
  <w:num w:numId="19">
    <w:abstractNumId w:val="37"/>
  </w:num>
  <w:num w:numId="20">
    <w:abstractNumId w:val="18"/>
  </w:num>
  <w:num w:numId="21">
    <w:abstractNumId w:val="34"/>
  </w:num>
  <w:num w:numId="22">
    <w:abstractNumId w:val="13"/>
  </w:num>
  <w:num w:numId="23">
    <w:abstractNumId w:val="41"/>
  </w:num>
  <w:num w:numId="24">
    <w:abstractNumId w:val="42"/>
  </w:num>
  <w:num w:numId="25">
    <w:abstractNumId w:val="38"/>
  </w:num>
  <w:num w:numId="26">
    <w:abstractNumId w:val="28"/>
  </w:num>
  <w:num w:numId="27">
    <w:abstractNumId w:val="23"/>
  </w:num>
  <w:num w:numId="28">
    <w:abstractNumId w:val="4"/>
  </w:num>
  <w:num w:numId="29">
    <w:abstractNumId w:val="30"/>
  </w:num>
  <w:num w:numId="30">
    <w:abstractNumId w:val="25"/>
  </w:num>
  <w:num w:numId="31">
    <w:abstractNumId w:val="0"/>
  </w:num>
  <w:num w:numId="32">
    <w:abstractNumId w:val="35"/>
  </w:num>
  <w:num w:numId="33">
    <w:abstractNumId w:val="39"/>
  </w:num>
  <w:num w:numId="34">
    <w:abstractNumId w:val="24"/>
  </w:num>
  <w:num w:numId="35">
    <w:abstractNumId w:val="11"/>
  </w:num>
  <w:num w:numId="36">
    <w:abstractNumId w:val="5"/>
  </w:num>
  <w:num w:numId="37">
    <w:abstractNumId w:val="26"/>
  </w:num>
  <w:num w:numId="38">
    <w:abstractNumId w:val="14"/>
  </w:num>
  <w:num w:numId="39">
    <w:abstractNumId w:val="15"/>
  </w:num>
  <w:num w:numId="40">
    <w:abstractNumId w:val="10"/>
  </w:num>
  <w:num w:numId="41">
    <w:abstractNumId w:val="27"/>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71"/>
    <w:rsid w:val="000074CE"/>
    <w:rsid w:val="00016EE9"/>
    <w:rsid w:val="00021E81"/>
    <w:rsid w:val="00053408"/>
    <w:rsid w:val="000641D7"/>
    <w:rsid w:val="000704DC"/>
    <w:rsid w:val="00074B4C"/>
    <w:rsid w:val="00076382"/>
    <w:rsid w:val="00080663"/>
    <w:rsid w:val="00085768"/>
    <w:rsid w:val="000857C9"/>
    <w:rsid w:val="00095301"/>
    <w:rsid w:val="000972EA"/>
    <w:rsid w:val="000A1E21"/>
    <w:rsid w:val="000A5F6D"/>
    <w:rsid w:val="000A779D"/>
    <w:rsid w:val="000C12D8"/>
    <w:rsid w:val="000C59F9"/>
    <w:rsid w:val="000D075B"/>
    <w:rsid w:val="000D70E8"/>
    <w:rsid w:val="000E22B3"/>
    <w:rsid w:val="000F6D6A"/>
    <w:rsid w:val="0010062E"/>
    <w:rsid w:val="00100FF9"/>
    <w:rsid w:val="001060AE"/>
    <w:rsid w:val="00112AB3"/>
    <w:rsid w:val="00121D1C"/>
    <w:rsid w:val="00131752"/>
    <w:rsid w:val="00142B9B"/>
    <w:rsid w:val="001437EC"/>
    <w:rsid w:val="001467F3"/>
    <w:rsid w:val="00152A1D"/>
    <w:rsid w:val="00167E7D"/>
    <w:rsid w:val="00185C0C"/>
    <w:rsid w:val="0018780E"/>
    <w:rsid w:val="0019614A"/>
    <w:rsid w:val="001A146A"/>
    <w:rsid w:val="001A27B3"/>
    <w:rsid w:val="001B193A"/>
    <w:rsid w:val="001C3338"/>
    <w:rsid w:val="001D147B"/>
    <w:rsid w:val="001F3E65"/>
    <w:rsid w:val="001F6CBA"/>
    <w:rsid w:val="00205AFA"/>
    <w:rsid w:val="002208F7"/>
    <w:rsid w:val="0022170B"/>
    <w:rsid w:val="00247047"/>
    <w:rsid w:val="00250683"/>
    <w:rsid w:val="0026404F"/>
    <w:rsid w:val="00271AB8"/>
    <w:rsid w:val="002727C6"/>
    <w:rsid w:val="00274D67"/>
    <w:rsid w:val="00276354"/>
    <w:rsid w:val="00277DEE"/>
    <w:rsid w:val="00285879"/>
    <w:rsid w:val="00290C5E"/>
    <w:rsid w:val="002921FF"/>
    <w:rsid w:val="002B071B"/>
    <w:rsid w:val="002B1888"/>
    <w:rsid w:val="002B38AC"/>
    <w:rsid w:val="002B6350"/>
    <w:rsid w:val="002C7492"/>
    <w:rsid w:val="002D32CD"/>
    <w:rsid w:val="002D3ADC"/>
    <w:rsid w:val="002E1B14"/>
    <w:rsid w:val="002E2413"/>
    <w:rsid w:val="002E35EB"/>
    <w:rsid w:val="002E4A5D"/>
    <w:rsid w:val="002F22F1"/>
    <w:rsid w:val="002F4FF5"/>
    <w:rsid w:val="00301027"/>
    <w:rsid w:val="00301EB1"/>
    <w:rsid w:val="003034C7"/>
    <w:rsid w:val="0030610C"/>
    <w:rsid w:val="00324316"/>
    <w:rsid w:val="0034556E"/>
    <w:rsid w:val="003638C7"/>
    <w:rsid w:val="00377454"/>
    <w:rsid w:val="0038170B"/>
    <w:rsid w:val="00381936"/>
    <w:rsid w:val="00391EE9"/>
    <w:rsid w:val="0039714E"/>
    <w:rsid w:val="003A5244"/>
    <w:rsid w:val="003A7168"/>
    <w:rsid w:val="003B6BC0"/>
    <w:rsid w:val="003B7D9E"/>
    <w:rsid w:val="003D0F19"/>
    <w:rsid w:val="003F102A"/>
    <w:rsid w:val="003F1F17"/>
    <w:rsid w:val="003F6B5D"/>
    <w:rsid w:val="003F73AA"/>
    <w:rsid w:val="00402B67"/>
    <w:rsid w:val="00406549"/>
    <w:rsid w:val="00406BA3"/>
    <w:rsid w:val="004105BC"/>
    <w:rsid w:val="004133E3"/>
    <w:rsid w:val="00416082"/>
    <w:rsid w:val="00416A34"/>
    <w:rsid w:val="0043080F"/>
    <w:rsid w:val="004348BE"/>
    <w:rsid w:val="004528F3"/>
    <w:rsid w:val="00457DAE"/>
    <w:rsid w:val="004621C1"/>
    <w:rsid w:val="00467A4C"/>
    <w:rsid w:val="00476B7B"/>
    <w:rsid w:val="00481A92"/>
    <w:rsid w:val="00484AE9"/>
    <w:rsid w:val="004903A6"/>
    <w:rsid w:val="004A5FFD"/>
    <w:rsid w:val="004A7C4C"/>
    <w:rsid w:val="004B161C"/>
    <w:rsid w:val="004B1C25"/>
    <w:rsid w:val="004B2A84"/>
    <w:rsid w:val="004C75A1"/>
    <w:rsid w:val="004D092C"/>
    <w:rsid w:val="004D7381"/>
    <w:rsid w:val="004E015D"/>
    <w:rsid w:val="004E1570"/>
    <w:rsid w:val="004E33F3"/>
    <w:rsid w:val="004E5D63"/>
    <w:rsid w:val="004F342D"/>
    <w:rsid w:val="00500809"/>
    <w:rsid w:val="005025A5"/>
    <w:rsid w:val="005148D2"/>
    <w:rsid w:val="00515D40"/>
    <w:rsid w:val="005166EC"/>
    <w:rsid w:val="0052419C"/>
    <w:rsid w:val="00524D1B"/>
    <w:rsid w:val="00532110"/>
    <w:rsid w:val="00534BCC"/>
    <w:rsid w:val="005435DB"/>
    <w:rsid w:val="005535E7"/>
    <w:rsid w:val="00555163"/>
    <w:rsid w:val="005561FA"/>
    <w:rsid w:val="0055645E"/>
    <w:rsid w:val="00560909"/>
    <w:rsid w:val="0057127A"/>
    <w:rsid w:val="00575745"/>
    <w:rsid w:val="00582328"/>
    <w:rsid w:val="00582EDC"/>
    <w:rsid w:val="00585AF2"/>
    <w:rsid w:val="005920B9"/>
    <w:rsid w:val="005952BD"/>
    <w:rsid w:val="005B1DDE"/>
    <w:rsid w:val="005B398E"/>
    <w:rsid w:val="005D0D06"/>
    <w:rsid w:val="005D47C7"/>
    <w:rsid w:val="005D5AEF"/>
    <w:rsid w:val="005E3B8E"/>
    <w:rsid w:val="005F5A46"/>
    <w:rsid w:val="00602E45"/>
    <w:rsid w:val="00607B31"/>
    <w:rsid w:val="006104F5"/>
    <w:rsid w:val="006106FD"/>
    <w:rsid w:val="006523B5"/>
    <w:rsid w:val="006674E0"/>
    <w:rsid w:val="00667DD2"/>
    <w:rsid w:val="006735C1"/>
    <w:rsid w:val="00675B15"/>
    <w:rsid w:val="006762CA"/>
    <w:rsid w:val="006A07CC"/>
    <w:rsid w:val="006A37B2"/>
    <w:rsid w:val="006A63E0"/>
    <w:rsid w:val="006B1846"/>
    <w:rsid w:val="006C3C65"/>
    <w:rsid w:val="006D0FC5"/>
    <w:rsid w:val="006D35C4"/>
    <w:rsid w:val="006D4624"/>
    <w:rsid w:val="006E28E9"/>
    <w:rsid w:val="006E6C9C"/>
    <w:rsid w:val="006E72AD"/>
    <w:rsid w:val="006F618E"/>
    <w:rsid w:val="006F7B9D"/>
    <w:rsid w:val="00702F41"/>
    <w:rsid w:val="00706EC3"/>
    <w:rsid w:val="00721E9F"/>
    <w:rsid w:val="00722DAE"/>
    <w:rsid w:val="007303EC"/>
    <w:rsid w:val="00745114"/>
    <w:rsid w:val="0074762B"/>
    <w:rsid w:val="00751A06"/>
    <w:rsid w:val="0075434D"/>
    <w:rsid w:val="007562EF"/>
    <w:rsid w:val="00756B22"/>
    <w:rsid w:val="00757B61"/>
    <w:rsid w:val="00760ABA"/>
    <w:rsid w:val="00764E47"/>
    <w:rsid w:val="00786158"/>
    <w:rsid w:val="00793F26"/>
    <w:rsid w:val="0079584B"/>
    <w:rsid w:val="007A0604"/>
    <w:rsid w:val="007A1BA9"/>
    <w:rsid w:val="007B07C5"/>
    <w:rsid w:val="007B59EC"/>
    <w:rsid w:val="007C226D"/>
    <w:rsid w:val="007F0B30"/>
    <w:rsid w:val="007F0B50"/>
    <w:rsid w:val="008032A4"/>
    <w:rsid w:val="0081047E"/>
    <w:rsid w:val="00815FE6"/>
    <w:rsid w:val="00826156"/>
    <w:rsid w:val="008321E2"/>
    <w:rsid w:val="00834309"/>
    <w:rsid w:val="00842145"/>
    <w:rsid w:val="00845C85"/>
    <w:rsid w:val="00852651"/>
    <w:rsid w:val="008650D7"/>
    <w:rsid w:val="00865E6C"/>
    <w:rsid w:val="00872C4E"/>
    <w:rsid w:val="008757CE"/>
    <w:rsid w:val="008A66AC"/>
    <w:rsid w:val="008B5340"/>
    <w:rsid w:val="008C668A"/>
    <w:rsid w:val="008C7C2A"/>
    <w:rsid w:val="008D318B"/>
    <w:rsid w:val="008D54D1"/>
    <w:rsid w:val="008E0E70"/>
    <w:rsid w:val="008E4594"/>
    <w:rsid w:val="008E7C1F"/>
    <w:rsid w:val="0095602F"/>
    <w:rsid w:val="00965FA6"/>
    <w:rsid w:val="00970B79"/>
    <w:rsid w:val="009767F3"/>
    <w:rsid w:val="00983B55"/>
    <w:rsid w:val="009B4407"/>
    <w:rsid w:val="009C0BEE"/>
    <w:rsid w:val="009D256B"/>
    <w:rsid w:val="009D525B"/>
    <w:rsid w:val="009E2784"/>
    <w:rsid w:val="009F33B4"/>
    <w:rsid w:val="00A12E6A"/>
    <w:rsid w:val="00A13522"/>
    <w:rsid w:val="00A23907"/>
    <w:rsid w:val="00A24D94"/>
    <w:rsid w:val="00A26B76"/>
    <w:rsid w:val="00A27C6E"/>
    <w:rsid w:val="00A32FA3"/>
    <w:rsid w:val="00A3477E"/>
    <w:rsid w:val="00A45152"/>
    <w:rsid w:val="00A64154"/>
    <w:rsid w:val="00A83F1B"/>
    <w:rsid w:val="00A86B41"/>
    <w:rsid w:val="00A86F68"/>
    <w:rsid w:val="00A8722A"/>
    <w:rsid w:val="00AA4A1F"/>
    <w:rsid w:val="00AA5139"/>
    <w:rsid w:val="00AA775E"/>
    <w:rsid w:val="00AD386B"/>
    <w:rsid w:val="00AD5C4C"/>
    <w:rsid w:val="00AD7D04"/>
    <w:rsid w:val="00AE38B2"/>
    <w:rsid w:val="00AF0265"/>
    <w:rsid w:val="00B01CCB"/>
    <w:rsid w:val="00B171FC"/>
    <w:rsid w:val="00B343C6"/>
    <w:rsid w:val="00B43BEE"/>
    <w:rsid w:val="00B5233D"/>
    <w:rsid w:val="00B65A51"/>
    <w:rsid w:val="00B66D87"/>
    <w:rsid w:val="00B71249"/>
    <w:rsid w:val="00B71820"/>
    <w:rsid w:val="00B80290"/>
    <w:rsid w:val="00B84C78"/>
    <w:rsid w:val="00BB1E66"/>
    <w:rsid w:val="00BB4FEC"/>
    <w:rsid w:val="00BE1DBC"/>
    <w:rsid w:val="00BE26D2"/>
    <w:rsid w:val="00BE5A64"/>
    <w:rsid w:val="00BE6782"/>
    <w:rsid w:val="00BF5327"/>
    <w:rsid w:val="00C07E7F"/>
    <w:rsid w:val="00C13B4C"/>
    <w:rsid w:val="00C143EF"/>
    <w:rsid w:val="00C24483"/>
    <w:rsid w:val="00C25C0F"/>
    <w:rsid w:val="00C37840"/>
    <w:rsid w:val="00C43B3B"/>
    <w:rsid w:val="00C505CF"/>
    <w:rsid w:val="00C846C0"/>
    <w:rsid w:val="00C85A71"/>
    <w:rsid w:val="00CA2E0C"/>
    <w:rsid w:val="00CA7D15"/>
    <w:rsid w:val="00CB14C7"/>
    <w:rsid w:val="00CB65EB"/>
    <w:rsid w:val="00CB7014"/>
    <w:rsid w:val="00CC510F"/>
    <w:rsid w:val="00CD5D18"/>
    <w:rsid w:val="00CD7E97"/>
    <w:rsid w:val="00CE14F1"/>
    <w:rsid w:val="00CE2B71"/>
    <w:rsid w:val="00CE2D4C"/>
    <w:rsid w:val="00CE7544"/>
    <w:rsid w:val="00CF30B7"/>
    <w:rsid w:val="00D01E13"/>
    <w:rsid w:val="00D0770F"/>
    <w:rsid w:val="00D220FD"/>
    <w:rsid w:val="00D30044"/>
    <w:rsid w:val="00D36410"/>
    <w:rsid w:val="00D37260"/>
    <w:rsid w:val="00D4577B"/>
    <w:rsid w:val="00D54782"/>
    <w:rsid w:val="00D567A2"/>
    <w:rsid w:val="00D61558"/>
    <w:rsid w:val="00D64720"/>
    <w:rsid w:val="00D70C7E"/>
    <w:rsid w:val="00D73D27"/>
    <w:rsid w:val="00D77C43"/>
    <w:rsid w:val="00D80C75"/>
    <w:rsid w:val="00D810FA"/>
    <w:rsid w:val="00D964D4"/>
    <w:rsid w:val="00DA481C"/>
    <w:rsid w:val="00DA556B"/>
    <w:rsid w:val="00DB486A"/>
    <w:rsid w:val="00DD1617"/>
    <w:rsid w:val="00DF40D5"/>
    <w:rsid w:val="00E059DD"/>
    <w:rsid w:val="00E15F1B"/>
    <w:rsid w:val="00E40357"/>
    <w:rsid w:val="00E42BAD"/>
    <w:rsid w:val="00E615DF"/>
    <w:rsid w:val="00E615E5"/>
    <w:rsid w:val="00E64B8C"/>
    <w:rsid w:val="00E64C46"/>
    <w:rsid w:val="00E71A58"/>
    <w:rsid w:val="00E74D7D"/>
    <w:rsid w:val="00E77B22"/>
    <w:rsid w:val="00E811EE"/>
    <w:rsid w:val="00E82A4B"/>
    <w:rsid w:val="00E835C5"/>
    <w:rsid w:val="00E8489C"/>
    <w:rsid w:val="00E852D2"/>
    <w:rsid w:val="00E85F12"/>
    <w:rsid w:val="00E94CD1"/>
    <w:rsid w:val="00E96720"/>
    <w:rsid w:val="00EA40FF"/>
    <w:rsid w:val="00EB0276"/>
    <w:rsid w:val="00EB3357"/>
    <w:rsid w:val="00EC14E3"/>
    <w:rsid w:val="00ED1352"/>
    <w:rsid w:val="00ED196F"/>
    <w:rsid w:val="00EE560D"/>
    <w:rsid w:val="00EE657F"/>
    <w:rsid w:val="00F232E9"/>
    <w:rsid w:val="00F25917"/>
    <w:rsid w:val="00F302D9"/>
    <w:rsid w:val="00F3174C"/>
    <w:rsid w:val="00F32F34"/>
    <w:rsid w:val="00F37D27"/>
    <w:rsid w:val="00F435DD"/>
    <w:rsid w:val="00F67A3C"/>
    <w:rsid w:val="00F67B32"/>
    <w:rsid w:val="00F87C70"/>
    <w:rsid w:val="00F9594D"/>
    <w:rsid w:val="00FA1832"/>
    <w:rsid w:val="00FA55A2"/>
    <w:rsid w:val="00FA7FE2"/>
    <w:rsid w:val="00FB7B25"/>
    <w:rsid w:val="00FC05AE"/>
    <w:rsid w:val="00FD0A55"/>
    <w:rsid w:val="00FD25AB"/>
    <w:rsid w:val="00FD3FFE"/>
    <w:rsid w:val="00FD4757"/>
    <w:rsid w:val="00FE165F"/>
    <w:rsid w:val="00FF1162"/>
    <w:rsid w:val="00FF1299"/>
    <w:rsid w:val="00FF2E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086C789F"/>
  <w15:chartTrackingRefBased/>
  <w15:docId w15:val="{9DD913FF-DB75-411D-8EAE-12E43867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B61"/>
  </w:style>
  <w:style w:type="paragraph" w:styleId="Balk1">
    <w:name w:val="heading 1"/>
    <w:basedOn w:val="Normal"/>
    <w:next w:val="Normal"/>
    <w:qFormat/>
    <w:pPr>
      <w:keepNext/>
      <w:spacing w:before="80" w:after="80"/>
      <w:jc w:val="both"/>
      <w:outlineLvl w:val="0"/>
    </w:pPr>
    <w:rPr>
      <w:sz w:val="24"/>
    </w:rPr>
  </w:style>
  <w:style w:type="paragraph" w:styleId="Balk2">
    <w:name w:val="heading 2"/>
    <w:basedOn w:val="Normal"/>
    <w:next w:val="Normal"/>
    <w:qFormat/>
    <w:pPr>
      <w:keepNext/>
      <w:tabs>
        <w:tab w:val="left" w:pos="6379"/>
      </w:tabs>
      <w:spacing w:before="80" w:after="80"/>
      <w:ind w:left="360"/>
      <w:jc w:val="both"/>
      <w:outlineLvl w:val="1"/>
    </w:pPr>
    <w:rPr>
      <w:sz w:val="24"/>
    </w:rPr>
  </w:style>
  <w:style w:type="paragraph" w:styleId="Balk3">
    <w:name w:val="heading 3"/>
    <w:basedOn w:val="Normal"/>
    <w:next w:val="Normal"/>
    <w:qFormat/>
    <w:pPr>
      <w:keepNext/>
      <w:jc w:val="center"/>
      <w:outlineLvl w:val="2"/>
    </w:pPr>
    <w:rPr>
      <w:b/>
    </w:rPr>
  </w:style>
  <w:style w:type="paragraph" w:styleId="Balk4">
    <w:name w:val="heading 4"/>
    <w:basedOn w:val="Normal"/>
    <w:next w:val="Normal"/>
    <w:qFormat/>
    <w:pPr>
      <w:keepNext/>
      <w:numPr>
        <w:ilvl w:val="3"/>
        <w:numId w:val="1"/>
      </w:numPr>
      <w:spacing w:before="240" w:after="60"/>
      <w:outlineLvl w:val="3"/>
    </w:pPr>
    <w:rPr>
      <w:rFonts w:ascii="Arial" w:hAnsi="Arial"/>
      <w:b/>
      <w:sz w:val="24"/>
    </w:rPr>
  </w:style>
  <w:style w:type="paragraph" w:styleId="Balk5">
    <w:name w:val="heading 5"/>
    <w:basedOn w:val="Normal"/>
    <w:next w:val="Normal"/>
    <w:qFormat/>
    <w:pPr>
      <w:numPr>
        <w:ilvl w:val="4"/>
        <w:numId w:val="1"/>
      </w:numPr>
      <w:spacing w:before="240" w:after="60"/>
      <w:outlineLvl w:val="4"/>
    </w:pPr>
    <w:rPr>
      <w:sz w:val="22"/>
    </w:rPr>
  </w:style>
  <w:style w:type="paragraph" w:styleId="Balk6">
    <w:name w:val="heading 6"/>
    <w:basedOn w:val="Normal"/>
    <w:next w:val="Normal"/>
    <w:qFormat/>
    <w:pPr>
      <w:numPr>
        <w:ilvl w:val="5"/>
        <w:numId w:val="1"/>
      </w:numPr>
      <w:spacing w:before="240" w:after="60"/>
      <w:outlineLvl w:val="5"/>
    </w:pPr>
    <w:rPr>
      <w:i/>
      <w:sz w:val="22"/>
    </w:rPr>
  </w:style>
  <w:style w:type="paragraph" w:styleId="Balk7">
    <w:name w:val="heading 7"/>
    <w:basedOn w:val="Normal"/>
    <w:next w:val="Normal"/>
    <w:qFormat/>
    <w:pPr>
      <w:numPr>
        <w:ilvl w:val="6"/>
        <w:numId w:val="1"/>
      </w:numPr>
      <w:spacing w:before="240" w:after="60"/>
      <w:outlineLvl w:val="6"/>
    </w:pPr>
    <w:rPr>
      <w:rFonts w:ascii="Arial" w:hAnsi="Arial"/>
    </w:rPr>
  </w:style>
  <w:style w:type="paragraph" w:styleId="Balk8">
    <w:name w:val="heading 8"/>
    <w:basedOn w:val="Normal"/>
    <w:next w:val="Normal"/>
    <w:qFormat/>
    <w:pPr>
      <w:numPr>
        <w:ilvl w:val="7"/>
        <w:numId w:val="1"/>
      </w:numPr>
      <w:spacing w:before="240" w:after="60"/>
      <w:outlineLvl w:val="7"/>
    </w:pPr>
    <w:rPr>
      <w:rFonts w:ascii="Arial" w:hAnsi="Arial"/>
      <w:i/>
    </w:rPr>
  </w:style>
  <w:style w:type="paragraph" w:styleId="Balk9">
    <w:name w:val="heading 9"/>
    <w:basedOn w:val="Normal"/>
    <w:next w:val="Normal"/>
    <w:qFormat/>
    <w:pPr>
      <w:numPr>
        <w:ilvl w:val="8"/>
        <w:numId w:val="1"/>
      </w:num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320"/>
        <w:tab w:val="right" w:pos="8640"/>
      </w:tabs>
    </w:pPr>
  </w:style>
  <w:style w:type="paragraph" w:styleId="Altbilgi">
    <w:name w:val="footer"/>
    <w:basedOn w:val="Normal"/>
    <w:pPr>
      <w:tabs>
        <w:tab w:val="center" w:pos="4320"/>
        <w:tab w:val="right" w:pos="8640"/>
      </w:tabs>
    </w:pPr>
  </w:style>
  <w:style w:type="character" w:styleId="SayfaNumaras">
    <w:name w:val="page number"/>
    <w:basedOn w:val="VarsaylanParagrafYazTipi"/>
  </w:style>
  <w:style w:type="character" w:styleId="AklamaBavurusu">
    <w:name w:val="annotation reference"/>
    <w:semiHidden/>
    <w:rPr>
      <w:sz w:val="16"/>
    </w:rPr>
  </w:style>
  <w:style w:type="paragraph" w:styleId="AklamaMetni">
    <w:name w:val="annotation text"/>
    <w:basedOn w:val="Normal"/>
    <w:semiHidden/>
  </w:style>
  <w:style w:type="paragraph" w:styleId="GvdeMetni">
    <w:name w:val="Body Text"/>
    <w:basedOn w:val="Normal"/>
    <w:pPr>
      <w:spacing w:before="80" w:after="80"/>
      <w:jc w:val="both"/>
    </w:pPr>
    <w:rPr>
      <w:sz w:val="24"/>
    </w:rPr>
  </w:style>
  <w:style w:type="paragraph" w:styleId="KonuBal">
    <w:name w:val="Title"/>
    <w:basedOn w:val="Normal"/>
    <w:qFormat/>
    <w:pPr>
      <w:jc w:val="center"/>
    </w:pPr>
    <w:rPr>
      <w:b/>
      <w:sz w:val="24"/>
    </w:rPr>
  </w:style>
  <w:style w:type="paragraph" w:styleId="GvdeMetniGirintisi">
    <w:name w:val="Body Text Indent"/>
    <w:basedOn w:val="Normal"/>
    <w:pPr>
      <w:spacing w:before="80" w:after="80"/>
      <w:ind w:left="568" w:hanging="284"/>
    </w:pPr>
    <w:rPr>
      <w:sz w:val="24"/>
      <w:lang w:val="en-AU"/>
    </w:rPr>
  </w:style>
  <w:style w:type="paragraph" w:styleId="GvdeMetniGirintisi2">
    <w:name w:val="Body Text Indent 2"/>
    <w:basedOn w:val="Normal"/>
    <w:pPr>
      <w:tabs>
        <w:tab w:val="left" w:pos="-2268"/>
        <w:tab w:val="left" w:pos="-2127"/>
      </w:tabs>
      <w:spacing w:before="80" w:after="80"/>
      <w:ind w:left="2007" w:hanging="567"/>
      <w:jc w:val="both"/>
    </w:pPr>
    <w:rPr>
      <w:sz w:val="24"/>
      <w:lang w:val="en-AU"/>
    </w:rPr>
  </w:style>
  <w:style w:type="paragraph" w:styleId="GvdeMetniGirintisi3">
    <w:name w:val="Body Text Indent 3"/>
    <w:basedOn w:val="Normal"/>
    <w:pPr>
      <w:spacing w:before="80" w:after="80"/>
      <w:ind w:left="360"/>
      <w:jc w:val="both"/>
    </w:pPr>
    <w:rPr>
      <w:sz w:val="24"/>
      <w:lang w:val="en-AU"/>
    </w:rPr>
  </w:style>
  <w:style w:type="paragraph" w:styleId="Altyaz">
    <w:name w:val="Subtitle"/>
    <w:basedOn w:val="Normal"/>
    <w:qFormat/>
    <w:pPr>
      <w:jc w:val="center"/>
    </w:pPr>
    <w:rPr>
      <w:b/>
      <w:sz w:val="24"/>
    </w:rPr>
  </w:style>
  <w:style w:type="paragraph" w:styleId="bekMetni">
    <w:name w:val="Block Text"/>
    <w:basedOn w:val="Normal"/>
    <w:pPr>
      <w:spacing w:before="80" w:after="80"/>
      <w:ind w:left="720" w:right="141" w:firstLine="615"/>
      <w:jc w:val="both"/>
    </w:pPr>
  </w:style>
  <w:style w:type="paragraph" w:styleId="GvdeMetni2">
    <w:name w:val="Body Text 2"/>
    <w:basedOn w:val="Normal"/>
    <w:pPr>
      <w:ind w:right="142"/>
      <w:jc w:val="both"/>
    </w:pPr>
    <w:rPr>
      <w:bCs/>
      <w:sz w:val="18"/>
    </w:rPr>
  </w:style>
  <w:style w:type="paragraph" w:styleId="GvdeMetni3">
    <w:name w:val="Body Text 3"/>
    <w:basedOn w:val="Normal"/>
    <w:pPr>
      <w:spacing w:after="120"/>
    </w:pPr>
    <w:rPr>
      <w:sz w:val="16"/>
      <w:szCs w:val="16"/>
    </w:rPr>
  </w:style>
  <w:style w:type="paragraph" w:styleId="BalonMetni">
    <w:name w:val="Balloon Text"/>
    <w:basedOn w:val="Normal"/>
    <w:semiHidden/>
    <w:rPr>
      <w:rFonts w:ascii="Tahoma" w:hAnsi="Tahoma" w:cs="Tahoma"/>
      <w:sz w:val="16"/>
      <w:szCs w:val="16"/>
    </w:rPr>
  </w:style>
  <w:style w:type="numbering" w:styleId="111111">
    <w:name w:val="Outline List 2"/>
    <w:basedOn w:val="ListeYok"/>
    <w:rsid w:val="00AE38B2"/>
    <w:pPr>
      <w:numPr>
        <w:numId w:val="3"/>
      </w:numPr>
    </w:pPr>
  </w:style>
  <w:style w:type="character" w:styleId="Kpr">
    <w:name w:val="Hyperlink"/>
    <w:rsid w:val="00560909"/>
    <w:rPr>
      <w:color w:val="0000FF"/>
      <w:u w:val="single"/>
    </w:rPr>
  </w:style>
  <w:style w:type="paragraph" w:styleId="ListeParagraf">
    <w:name w:val="List Paragraph"/>
    <w:basedOn w:val="Normal"/>
    <w:link w:val="ListeParagrafChar"/>
    <w:uiPriority w:val="34"/>
    <w:qFormat/>
    <w:rsid w:val="00E835C5"/>
    <w:pPr>
      <w:ind w:left="708"/>
    </w:pPr>
  </w:style>
  <w:style w:type="character" w:styleId="zlenenKpr">
    <w:name w:val="FollowedHyperlink"/>
    <w:rsid w:val="007303EC"/>
    <w:rPr>
      <w:color w:val="800080"/>
      <w:u w:val="single"/>
    </w:rPr>
  </w:style>
  <w:style w:type="character" w:customStyle="1" w:styleId="ListeParagrafChar">
    <w:name w:val="Liste Paragraf Char"/>
    <w:link w:val="ListeParagraf"/>
    <w:uiPriority w:val="34"/>
    <w:rsid w:val="00CA2E0C"/>
  </w:style>
  <w:style w:type="paragraph" w:styleId="NormalWeb">
    <w:name w:val="Normal (Web)"/>
    <w:basedOn w:val="Normal"/>
    <w:uiPriority w:val="99"/>
    <w:unhideWhenUsed/>
    <w:rsid w:val="00CA2E0C"/>
    <w:pPr>
      <w:overflowPunct w:val="0"/>
      <w:autoSpaceDE w:val="0"/>
      <w:autoSpaceDN w:val="0"/>
      <w:adjustRightInd w:val="0"/>
      <w:spacing w:before="100" w:beforeAutospacing="1" w:after="100" w:afterAutospacing="1"/>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9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ools.google.com/dlpage/gaoptout?hl=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EC4603348B5CD14B976B2DDCB00A8D6E" ma:contentTypeVersion="10" ma:contentTypeDescription="Yeni belge oluşturun." ma:contentTypeScope="" ma:versionID="dc1fda5394c8b7cafe717e9e565447cb">
  <xsd:schema xmlns:xsd="http://www.w3.org/2001/XMLSchema" xmlns:xs="http://www.w3.org/2001/XMLSchema" xmlns:p="http://schemas.microsoft.com/office/2006/metadata/properties" xmlns:ns2="47cb0ddc-3bf3-414d-adda-bbac5c7ab258" targetNamespace="http://schemas.microsoft.com/office/2006/metadata/properties" ma:root="true" ma:fieldsID="91fef48438c4aaf629170f9dcaf89fc2" ns2:_="">
    <xsd:import namespace="47cb0ddc-3bf3-414d-adda-bbac5c7ab2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b0ddc-3bf3-414d-adda-bbac5c7ab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3C852-873B-45A3-B9A6-1ED1246D54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9D89E5-B74A-4F7E-9A12-8A9FFAAA8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b0ddc-3bf3-414d-adda-bbac5c7ab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43FF2F-8209-4FDC-8D52-08B0B05E8810}">
  <ds:schemaRefs>
    <ds:schemaRef ds:uri="http://schemas.microsoft.com/sharepoint/v3/contenttype/forms"/>
  </ds:schemaRefs>
</ds:datastoreItem>
</file>

<file path=customXml/itemProps4.xml><?xml version="1.0" encoding="utf-8"?>
<ds:datastoreItem xmlns:ds="http://schemas.openxmlformats.org/officeDocument/2006/customXml" ds:itemID="{E8589B38-3C49-4C2E-95A5-7BCC0A83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741</Words>
  <Characters>4230</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1. AMAÇ VE KAPSAM</vt:lpstr>
    </vt:vector>
  </TitlesOfParts>
  <Company>SALUS DANIŞMANLIK</Company>
  <LinksUpToDate>false</LinksUpToDate>
  <CharactersWithSpaces>4962</CharactersWithSpaces>
  <SharedDoc>false</SharedDoc>
  <HLinks>
    <vt:vector size="18" baseType="variant">
      <vt:variant>
        <vt:i4>8060960</vt:i4>
      </vt:variant>
      <vt:variant>
        <vt:i4>6</vt:i4>
      </vt:variant>
      <vt:variant>
        <vt:i4>0</vt:i4>
      </vt:variant>
      <vt:variant>
        <vt:i4>5</vt:i4>
      </vt:variant>
      <vt:variant>
        <vt:lpwstr>http://www.saglikbakanligi.gov.tr/</vt:lpwstr>
      </vt:variant>
      <vt:variant>
        <vt:lpwstr/>
      </vt:variant>
      <vt:variant>
        <vt:i4>6881315</vt:i4>
      </vt:variant>
      <vt:variant>
        <vt:i4>3</vt:i4>
      </vt:variant>
      <vt:variant>
        <vt:i4>0</vt:i4>
      </vt:variant>
      <vt:variant>
        <vt:i4>5</vt:i4>
      </vt:variant>
      <vt:variant>
        <vt:lpwstr>http://www.tse.org.tr/</vt:lpwstr>
      </vt:variant>
      <vt:variant>
        <vt:lpwstr/>
      </vt:variant>
      <vt:variant>
        <vt:i4>5636141</vt:i4>
      </vt:variant>
      <vt:variant>
        <vt:i4>0</vt:i4>
      </vt:variant>
      <vt:variant>
        <vt:i4>0</vt:i4>
      </vt:variant>
      <vt:variant>
        <vt:i4>5</vt:i4>
      </vt:variant>
      <vt:variant>
        <vt:lpwstr>http://ec.europa.eu/enterprise/policies/european-standards/documents/harmonised-standards-legislation/list-references/medical-devices/index_en.htm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AMAÇ VE KAPSAM</dc:title>
  <dc:subject/>
  <dc:creator>İhsan Karcıoğlu</dc:creator>
  <cp:keywords/>
  <cp:lastModifiedBy>DİLEK GUVEN</cp:lastModifiedBy>
  <cp:revision>11</cp:revision>
  <cp:lastPrinted>2019-09-10T10:43:00Z</cp:lastPrinted>
  <dcterms:created xsi:type="dcterms:W3CDTF">2020-03-19T06:06:00Z</dcterms:created>
  <dcterms:modified xsi:type="dcterms:W3CDTF">2020-03-24T10:11:00Z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0c2036-0dd9-45aa-957d-c79695c268f9_Enabled">
    <vt:lpwstr>True</vt:lpwstr>
  </property>
  <property fmtid="{D5CDD505-2E9C-101B-9397-08002B2CF9AE}" pid="3" name="MSIP_Label_b20c2036-0dd9-45aa-957d-c79695c268f9_SiteId">
    <vt:lpwstr>fe2df068-d39b-409e-ab40-7e432bde7303</vt:lpwstr>
  </property>
  <property fmtid="{D5CDD505-2E9C-101B-9397-08002B2CF9AE}" pid="4" name="MSIP_Label_b20c2036-0dd9-45aa-957d-c79695c268f9_Owner">
    <vt:lpwstr>ozlem.kose@das-smart.com</vt:lpwstr>
  </property>
  <property fmtid="{D5CDD505-2E9C-101B-9397-08002B2CF9AE}" pid="5" name="MSIP_Label_b20c2036-0dd9-45aa-957d-c79695c268f9_SetDate">
    <vt:lpwstr>2020-03-04T18:16:33.2735619Z</vt:lpwstr>
  </property>
  <property fmtid="{D5CDD505-2E9C-101B-9397-08002B2CF9AE}" pid="6" name="MSIP_Label_b20c2036-0dd9-45aa-957d-c79695c268f9_Name">
    <vt:lpwstr>Tasnif Dışı</vt:lpwstr>
  </property>
  <property fmtid="{D5CDD505-2E9C-101B-9397-08002B2CF9AE}" pid="7" name="MSIP_Label_b20c2036-0dd9-45aa-957d-c79695c268f9_Application">
    <vt:lpwstr>Microsoft Azure Information Protection</vt:lpwstr>
  </property>
  <property fmtid="{D5CDD505-2E9C-101B-9397-08002B2CF9AE}" pid="8" name="MSIP_Label_b20c2036-0dd9-45aa-957d-c79695c268f9_ActionId">
    <vt:lpwstr>a1b0502b-3fc5-4934-8ce7-6332533dcdef</vt:lpwstr>
  </property>
  <property fmtid="{D5CDD505-2E9C-101B-9397-08002B2CF9AE}" pid="9" name="MSIP_Label_b20c2036-0dd9-45aa-957d-c79695c268f9_Extended_MSFT_Method">
    <vt:lpwstr>Manual</vt:lpwstr>
  </property>
  <property fmtid="{D5CDD505-2E9C-101B-9397-08002B2CF9AE}" pid="10" name="Sensitivity">
    <vt:lpwstr>Tasnif Dışı</vt:lpwstr>
  </property>
  <property fmtid="{D5CDD505-2E9C-101B-9397-08002B2CF9AE}" pid="11" name="ContentTypeId">
    <vt:lpwstr>0x010100EC4603348B5CD14B976B2DDCB00A8D6E</vt:lpwstr>
  </property>
</Properties>
</file>